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56" w:rsidRDefault="00E06C56" w:rsidP="006C5EF2">
      <w:pPr>
        <w:jc w:val="center"/>
        <w:rPr>
          <w:b/>
          <w:sz w:val="32"/>
          <w:szCs w:val="32"/>
        </w:rPr>
      </w:pPr>
    </w:p>
    <w:p w:rsidR="006C5EF2" w:rsidRDefault="006C5EF2" w:rsidP="006C5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6C5EF2" w:rsidRDefault="006C5EF2" w:rsidP="006C5EF2">
      <w:pPr>
        <w:jc w:val="center"/>
        <w:rPr>
          <w:b/>
          <w:sz w:val="32"/>
          <w:szCs w:val="32"/>
        </w:rPr>
      </w:pPr>
    </w:p>
    <w:p w:rsidR="006C5EF2" w:rsidRDefault="006C5EF2" w:rsidP="006C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программе Правительства Японии «</w:t>
      </w:r>
      <w:r w:rsidR="001C49C4">
        <w:rPr>
          <w:b/>
          <w:sz w:val="28"/>
          <w:szCs w:val="28"/>
        </w:rPr>
        <w:t>Корни травы - г</w:t>
      </w:r>
      <w:r>
        <w:rPr>
          <w:b/>
          <w:sz w:val="28"/>
          <w:szCs w:val="28"/>
        </w:rPr>
        <w:t xml:space="preserve">рантовая помощь для проектов по </w:t>
      </w:r>
      <w:r w:rsidR="001C49C4">
        <w:rPr>
          <w:b/>
          <w:sz w:val="28"/>
          <w:szCs w:val="28"/>
        </w:rPr>
        <w:t xml:space="preserve">обеспечению </w:t>
      </w:r>
      <w:r>
        <w:rPr>
          <w:b/>
          <w:sz w:val="28"/>
          <w:szCs w:val="28"/>
        </w:rPr>
        <w:t xml:space="preserve">безопасности </w:t>
      </w:r>
      <w:r w:rsidR="001C49C4">
        <w:rPr>
          <w:b/>
          <w:sz w:val="28"/>
          <w:szCs w:val="28"/>
        </w:rPr>
        <w:t>человека</w:t>
      </w:r>
      <w:r>
        <w:rPr>
          <w:b/>
          <w:sz w:val="28"/>
          <w:szCs w:val="28"/>
        </w:rPr>
        <w:t xml:space="preserve">» </w:t>
      </w:r>
    </w:p>
    <w:p w:rsidR="002336FF" w:rsidRDefault="002336FF" w:rsidP="006C5EF2"/>
    <w:p w:rsidR="006C5EF2" w:rsidRDefault="006C5EF2" w:rsidP="006C5EF2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2"/>
        <w:gridCol w:w="344"/>
        <w:gridCol w:w="7168"/>
      </w:tblGrid>
      <w:tr w:rsidR="006C5EF2" w:rsidRPr="00EF712D" w:rsidTr="00140299">
        <w:trPr>
          <w:trHeight w:val="664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6C5EF2" w:rsidRPr="00597097" w:rsidRDefault="006C5EF2" w:rsidP="00140299">
            <w:pPr>
              <w:pStyle w:val="a3"/>
              <w:widowControl w:val="0"/>
              <w:tabs>
                <w:tab w:val="left" w:pos="34"/>
              </w:tabs>
              <w:ind w:leftChars="0" w:left="0"/>
              <w:contextualSpacing/>
              <w:rPr>
                <w:b/>
                <w:sz w:val="21"/>
                <w:szCs w:val="21"/>
              </w:rPr>
            </w:pPr>
            <w:r w:rsidRPr="00EF712D">
              <w:rPr>
                <w:rFonts w:hint="eastAsia"/>
                <w:b/>
                <w:sz w:val="21"/>
                <w:szCs w:val="21"/>
                <w:lang w:val="en-US" w:eastAsia="ja-JP"/>
              </w:rPr>
              <w:t>１．</w:t>
            </w:r>
            <w:r w:rsidRPr="00C71563">
              <w:rPr>
                <w:b/>
                <w:sz w:val="21"/>
                <w:szCs w:val="21"/>
              </w:rPr>
              <w:t>ОБЩАЯИНФОРМАЦИЯ</w:t>
            </w:r>
          </w:p>
        </w:tc>
      </w:tr>
      <w:tr w:rsidR="006C5EF2" w:rsidRPr="003833F6" w:rsidTr="00140299">
        <w:trPr>
          <w:trHeight w:val="986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5EF2" w:rsidRPr="003833F6" w:rsidRDefault="006C5EF2" w:rsidP="003833F6">
            <w:pPr>
              <w:pStyle w:val="a3"/>
              <w:numPr>
                <w:ilvl w:val="0"/>
                <w:numId w:val="6"/>
              </w:numPr>
              <w:ind w:leftChars="0" w:left="176" w:firstLine="0"/>
              <w:jc w:val="both"/>
              <w:rPr>
                <w:rFonts w:eastAsia="MS PGothic"/>
                <w:sz w:val="21"/>
                <w:szCs w:val="21"/>
                <w:lang w:eastAsia="zh-TW"/>
              </w:rPr>
            </w:pPr>
            <w:r w:rsidRPr="003833F6">
              <w:rPr>
                <w:sz w:val="21"/>
                <w:szCs w:val="21"/>
              </w:rPr>
              <w:t>Название проекта</w:t>
            </w:r>
          </w:p>
        </w:tc>
        <w:tc>
          <w:tcPr>
            <w:tcW w:w="7168" w:type="dxa"/>
            <w:tcBorders>
              <w:bottom w:val="single" w:sz="4" w:space="0" w:color="auto"/>
            </w:tcBorders>
            <w:shd w:val="clear" w:color="auto" w:fill="auto"/>
          </w:tcPr>
          <w:p w:rsidR="006C5EF2" w:rsidRPr="003833F6" w:rsidRDefault="006C5EF2" w:rsidP="002E3ACE">
            <w:pPr>
              <w:jc w:val="both"/>
              <w:rPr>
                <w:rFonts w:eastAsia="MS PGothic"/>
                <w:sz w:val="22"/>
                <w:szCs w:val="22"/>
              </w:rPr>
            </w:pPr>
            <w:r w:rsidRPr="003833F6">
              <w:rPr>
                <w:sz w:val="22"/>
                <w:szCs w:val="22"/>
              </w:rPr>
              <w:t xml:space="preserve">«Проект </w:t>
            </w:r>
            <w:r w:rsidR="00276086" w:rsidRPr="003833F6">
              <w:rPr>
                <w:sz w:val="22"/>
                <w:szCs w:val="22"/>
              </w:rPr>
              <w:t>усовершенствования</w:t>
            </w:r>
            <w:r w:rsidR="002E3ACE" w:rsidRPr="003833F6">
              <w:rPr>
                <w:sz w:val="22"/>
                <w:szCs w:val="22"/>
              </w:rPr>
              <w:t xml:space="preserve"> реабилитационного </w:t>
            </w:r>
            <w:r w:rsidR="001C49C4" w:rsidRPr="003833F6">
              <w:rPr>
                <w:sz w:val="22"/>
                <w:szCs w:val="22"/>
              </w:rPr>
              <w:t xml:space="preserve"> оборудования в </w:t>
            </w:r>
            <w:r w:rsidR="002E3ACE" w:rsidRPr="003833F6">
              <w:rPr>
                <w:sz w:val="22"/>
                <w:szCs w:val="22"/>
              </w:rPr>
              <w:t xml:space="preserve">государственном </w:t>
            </w:r>
            <w:r w:rsidR="001C49C4" w:rsidRPr="003833F6">
              <w:rPr>
                <w:sz w:val="22"/>
                <w:szCs w:val="22"/>
              </w:rPr>
              <w:t>учреждени</w:t>
            </w:r>
            <w:r w:rsidR="00276086" w:rsidRPr="003833F6">
              <w:rPr>
                <w:sz w:val="22"/>
                <w:szCs w:val="22"/>
              </w:rPr>
              <w:t>и</w:t>
            </w:r>
            <w:r w:rsidR="002E3ACE" w:rsidRPr="003833F6">
              <w:rPr>
                <w:sz w:val="22"/>
                <w:szCs w:val="22"/>
              </w:rPr>
              <w:t xml:space="preserve"> образования </w:t>
            </w:r>
            <w:r w:rsidR="00BA7E84" w:rsidRPr="003833F6">
              <w:rPr>
                <w:sz w:val="22"/>
                <w:szCs w:val="22"/>
              </w:rPr>
              <w:t>«</w:t>
            </w:r>
            <w:r w:rsidR="002E3ACE" w:rsidRPr="003833F6">
              <w:rPr>
                <w:sz w:val="22"/>
                <w:szCs w:val="22"/>
              </w:rPr>
              <w:t>Центр коррекционно-развивающего обучения и реабилитации г.Новополоцка</w:t>
            </w:r>
            <w:r w:rsidRPr="003833F6">
              <w:rPr>
                <w:sz w:val="22"/>
                <w:szCs w:val="22"/>
              </w:rPr>
              <w:t>»</w:t>
            </w:r>
          </w:p>
        </w:tc>
      </w:tr>
      <w:tr w:rsidR="006C5EF2" w:rsidRPr="00667D7E" w:rsidTr="00140299">
        <w:trPr>
          <w:trHeight w:val="987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5EF2" w:rsidRPr="003833F6" w:rsidRDefault="006C5EF2" w:rsidP="003833F6">
            <w:pPr>
              <w:pStyle w:val="a3"/>
              <w:numPr>
                <w:ilvl w:val="0"/>
                <w:numId w:val="6"/>
              </w:numPr>
              <w:ind w:leftChars="0" w:left="176" w:firstLine="0"/>
              <w:jc w:val="both"/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Название организации</w:t>
            </w:r>
            <w:r w:rsidRPr="003833F6">
              <w:rPr>
                <w:sz w:val="21"/>
                <w:szCs w:val="21"/>
                <w:lang w:val="en-US"/>
              </w:rPr>
              <w:t>-</w:t>
            </w:r>
            <w:r w:rsidR="004527D8" w:rsidRPr="003833F6">
              <w:rPr>
                <w:sz w:val="21"/>
                <w:szCs w:val="21"/>
              </w:rPr>
              <w:t>заявителя</w:t>
            </w:r>
          </w:p>
          <w:p w:rsidR="006C5EF2" w:rsidRPr="003833F6" w:rsidRDefault="006C5EF2" w:rsidP="003833F6">
            <w:pPr>
              <w:ind w:left="176"/>
              <w:jc w:val="both"/>
              <w:rPr>
                <w:rFonts w:eastAsia="MS PGothic"/>
                <w:sz w:val="21"/>
                <w:szCs w:val="21"/>
                <w:lang w:val="en-US" w:eastAsia="zh-TW"/>
              </w:rPr>
            </w:pPr>
          </w:p>
        </w:tc>
        <w:tc>
          <w:tcPr>
            <w:tcW w:w="7168" w:type="dxa"/>
            <w:tcBorders>
              <w:bottom w:val="single" w:sz="4" w:space="0" w:color="auto"/>
            </w:tcBorders>
            <w:shd w:val="clear" w:color="auto" w:fill="auto"/>
          </w:tcPr>
          <w:p w:rsidR="006C5EF2" w:rsidRPr="003833F6" w:rsidRDefault="004527D8" w:rsidP="00140299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На русском языке:</w:t>
            </w:r>
          </w:p>
          <w:p w:rsidR="004527D8" w:rsidRPr="003833F6" w:rsidRDefault="002E3ACE" w:rsidP="00140299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sz w:val="22"/>
                <w:szCs w:val="22"/>
              </w:rPr>
              <w:t>государственное учреждение образования «Центр коррекционно-развивающего обучения и реабилитации г.Новополоцка»</w:t>
            </w:r>
          </w:p>
          <w:p w:rsidR="004527D8" w:rsidRPr="00865794" w:rsidRDefault="004527D8" w:rsidP="00140299">
            <w:pPr>
              <w:rPr>
                <w:rFonts w:eastAsia="MS PGothic"/>
                <w:color w:val="FF0000"/>
                <w:sz w:val="21"/>
                <w:szCs w:val="21"/>
                <w:lang w:val="en-US"/>
              </w:rPr>
            </w:pPr>
            <w:r w:rsidRPr="003833F6">
              <w:rPr>
                <w:rFonts w:eastAsia="MS PGothic"/>
                <w:color w:val="FF0000"/>
                <w:sz w:val="21"/>
                <w:szCs w:val="21"/>
              </w:rPr>
              <w:t>На</w:t>
            </w:r>
            <w:r w:rsidRPr="00865794">
              <w:rPr>
                <w:rFonts w:eastAsia="MS PGothic"/>
                <w:color w:val="FF0000"/>
                <w:sz w:val="21"/>
                <w:szCs w:val="21"/>
                <w:lang w:val="en-US"/>
              </w:rPr>
              <w:t xml:space="preserve"> </w:t>
            </w:r>
            <w:r w:rsidRPr="003833F6">
              <w:rPr>
                <w:rFonts w:eastAsia="MS PGothic"/>
                <w:color w:val="FF0000"/>
                <w:sz w:val="21"/>
                <w:szCs w:val="21"/>
              </w:rPr>
              <w:t>английском</w:t>
            </w:r>
            <w:r w:rsidRPr="00865794">
              <w:rPr>
                <w:rFonts w:eastAsia="MS PGothic"/>
                <w:color w:val="FF0000"/>
                <w:sz w:val="21"/>
                <w:szCs w:val="21"/>
                <w:lang w:val="en-US"/>
              </w:rPr>
              <w:t xml:space="preserve"> </w:t>
            </w:r>
            <w:r w:rsidRPr="003833F6">
              <w:rPr>
                <w:rFonts w:eastAsia="MS PGothic"/>
                <w:color w:val="FF0000"/>
                <w:sz w:val="21"/>
                <w:szCs w:val="21"/>
              </w:rPr>
              <w:t>языке</w:t>
            </w:r>
            <w:r w:rsidRPr="00865794">
              <w:rPr>
                <w:rFonts w:eastAsia="MS PGothic"/>
                <w:color w:val="FF0000"/>
                <w:sz w:val="21"/>
                <w:szCs w:val="21"/>
                <w:lang w:val="en-US"/>
              </w:rPr>
              <w:t>:</w:t>
            </w:r>
          </w:p>
          <w:p w:rsidR="003833F6" w:rsidRPr="003833F6" w:rsidRDefault="003833F6" w:rsidP="00140299">
            <w:pPr>
              <w:rPr>
                <w:rFonts w:eastAsia="MS PGothic"/>
                <w:color w:val="FF0000"/>
                <w:sz w:val="21"/>
                <w:szCs w:val="21"/>
                <w:lang w:val="en-US"/>
              </w:rPr>
            </w:pPr>
            <w:r w:rsidRPr="003833F6">
              <w:rPr>
                <w:rFonts w:eastAsia="MS PGothic"/>
                <w:color w:val="FF0000"/>
                <w:sz w:val="21"/>
                <w:szCs w:val="21"/>
                <w:lang w:val="en-US"/>
              </w:rPr>
              <w:t>State Educational Institution “Center for Corrective and Educational Training and Rehabilitation of the City of Novopolotsk”</w:t>
            </w:r>
          </w:p>
        </w:tc>
      </w:tr>
      <w:tr w:rsidR="006C5EF2" w:rsidRPr="003833F6" w:rsidTr="00140299">
        <w:trPr>
          <w:trHeight w:val="1287"/>
        </w:trPr>
        <w:tc>
          <w:tcPr>
            <w:tcW w:w="2896" w:type="dxa"/>
            <w:gridSpan w:val="3"/>
            <w:shd w:val="clear" w:color="auto" w:fill="auto"/>
          </w:tcPr>
          <w:p w:rsidR="006C5EF2" w:rsidRPr="003833F6" w:rsidRDefault="006C5EF2" w:rsidP="003833F6">
            <w:pPr>
              <w:pStyle w:val="a3"/>
              <w:widowControl w:val="0"/>
              <w:numPr>
                <w:ilvl w:val="0"/>
                <w:numId w:val="6"/>
              </w:numPr>
              <w:ind w:leftChars="0" w:left="176" w:firstLine="0"/>
              <w:contextualSpacing/>
              <w:jc w:val="both"/>
              <w:rPr>
                <w:rFonts w:eastAsia="MS PGothic"/>
                <w:sz w:val="21"/>
                <w:szCs w:val="21"/>
                <w:lang w:eastAsia="zh-TW"/>
              </w:rPr>
            </w:pPr>
            <w:r w:rsidRPr="003833F6">
              <w:rPr>
                <w:sz w:val="21"/>
                <w:szCs w:val="21"/>
              </w:rPr>
              <w:t>Запрашиваемая</w:t>
            </w:r>
            <w:r w:rsidR="003833F6" w:rsidRPr="003833F6">
              <w:rPr>
                <w:sz w:val="21"/>
                <w:szCs w:val="21"/>
              </w:rPr>
              <w:t xml:space="preserve"> </w:t>
            </w:r>
            <w:r w:rsidRPr="003833F6">
              <w:rPr>
                <w:sz w:val="21"/>
                <w:szCs w:val="21"/>
              </w:rPr>
              <w:t>сумма</w:t>
            </w:r>
            <w:r w:rsidR="003833F6" w:rsidRPr="003833F6">
              <w:rPr>
                <w:sz w:val="21"/>
                <w:szCs w:val="21"/>
              </w:rPr>
              <w:t xml:space="preserve"> </w:t>
            </w:r>
            <w:r w:rsidRPr="003833F6">
              <w:rPr>
                <w:sz w:val="21"/>
                <w:szCs w:val="21"/>
              </w:rPr>
              <w:t>гранта</w:t>
            </w:r>
          </w:p>
        </w:tc>
        <w:tc>
          <w:tcPr>
            <w:tcW w:w="7168" w:type="dxa"/>
            <w:shd w:val="clear" w:color="auto" w:fill="auto"/>
          </w:tcPr>
          <w:p w:rsidR="006C5EF2" w:rsidRPr="003833F6" w:rsidRDefault="006C5EF2" w:rsidP="00140299">
            <w:pPr>
              <w:rPr>
                <w:rFonts w:eastAsia="MS PGothic"/>
                <w:i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В долларах США</w:t>
            </w:r>
            <w:r w:rsidR="002E3ACE" w:rsidRPr="003833F6">
              <w:rPr>
                <w:rFonts w:eastAsia="MS PGothic"/>
                <w:sz w:val="21"/>
                <w:szCs w:val="21"/>
              </w:rPr>
              <w:t xml:space="preserve">20 000 </w:t>
            </w:r>
            <w:r w:rsidR="001C49C4" w:rsidRPr="003833F6">
              <w:rPr>
                <w:rFonts w:eastAsia="MS PGothic"/>
                <w:i/>
                <w:sz w:val="21"/>
                <w:szCs w:val="21"/>
              </w:rPr>
              <w:t>(запрашиваемая сумма гранта должна включать минимальную стоимость каждой единицы оборудования + стоимость аудиторской проверки по завершении проекта)</w:t>
            </w:r>
          </w:p>
          <w:p w:rsidR="001C49C4" w:rsidRPr="003833F6" w:rsidRDefault="001C49C4" w:rsidP="00140299">
            <w:pPr>
              <w:rPr>
                <w:rFonts w:eastAsia="MS PGothic"/>
                <w:sz w:val="21"/>
                <w:szCs w:val="21"/>
              </w:rPr>
            </w:pPr>
          </w:p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В </w:t>
            </w:r>
            <w:r w:rsidR="001C49C4" w:rsidRPr="003833F6">
              <w:rPr>
                <w:rFonts w:eastAsia="MS PGothic"/>
                <w:sz w:val="21"/>
                <w:szCs w:val="21"/>
              </w:rPr>
              <w:t>и</w:t>
            </w:r>
            <w:r w:rsidRPr="003833F6">
              <w:rPr>
                <w:rFonts w:eastAsia="MS PGothic"/>
                <w:sz w:val="21"/>
                <w:szCs w:val="21"/>
              </w:rPr>
              <w:t>енах</w:t>
            </w:r>
            <w:r w:rsidR="00563CCF" w:rsidRPr="003833F6">
              <w:rPr>
                <w:rFonts w:eastAsia="MS PGothic"/>
                <w:sz w:val="21"/>
                <w:szCs w:val="21"/>
              </w:rPr>
              <w:t xml:space="preserve"> ______</w:t>
            </w:r>
          </w:p>
          <w:p w:rsidR="00563CCF" w:rsidRPr="003833F6" w:rsidRDefault="00563CCF" w:rsidP="00140299">
            <w:pPr>
              <w:rPr>
                <w:rFonts w:eastAsia="MS PGothic"/>
                <w:sz w:val="21"/>
                <w:szCs w:val="21"/>
              </w:rPr>
            </w:pPr>
          </w:p>
          <w:p w:rsidR="00563CCF" w:rsidRPr="003833F6" w:rsidRDefault="00C4456E" w:rsidP="00A45ADB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Обменный курс на 20</w:t>
            </w:r>
            <w:r w:rsidR="00A45ADB" w:rsidRPr="003833F6">
              <w:rPr>
                <w:rFonts w:eastAsia="MS PGothic"/>
                <w:sz w:val="21"/>
                <w:szCs w:val="21"/>
              </w:rPr>
              <w:t>20</w:t>
            </w:r>
            <w:r w:rsidRPr="003833F6">
              <w:rPr>
                <w:rFonts w:eastAsia="MS PGothic"/>
                <w:sz w:val="21"/>
                <w:szCs w:val="21"/>
              </w:rPr>
              <w:t xml:space="preserve"> год: 1 доллар = 110 японских иен</w:t>
            </w:r>
            <w:r w:rsidR="005D0CAC" w:rsidRPr="003833F6">
              <w:rPr>
                <w:rFonts w:eastAsia="MS PGothic"/>
                <w:sz w:val="21"/>
                <w:szCs w:val="21"/>
              </w:rPr>
              <w:t>.</w:t>
            </w:r>
          </w:p>
        </w:tc>
      </w:tr>
      <w:tr w:rsidR="006C5EF2" w:rsidRPr="003833F6" w:rsidTr="00140299">
        <w:trPr>
          <w:trHeight w:val="839"/>
        </w:trPr>
        <w:tc>
          <w:tcPr>
            <w:tcW w:w="2896" w:type="dxa"/>
            <w:gridSpan w:val="3"/>
            <w:shd w:val="clear" w:color="auto" w:fill="auto"/>
          </w:tcPr>
          <w:p w:rsidR="006C5EF2" w:rsidRPr="003833F6" w:rsidRDefault="006C5EF2" w:rsidP="003833F6">
            <w:pPr>
              <w:pStyle w:val="a3"/>
              <w:widowControl w:val="0"/>
              <w:numPr>
                <w:ilvl w:val="0"/>
                <w:numId w:val="6"/>
              </w:numPr>
              <w:ind w:leftChars="0" w:left="176" w:firstLine="0"/>
              <w:contextualSpacing/>
              <w:jc w:val="both"/>
              <w:rPr>
                <w:sz w:val="21"/>
                <w:szCs w:val="21"/>
              </w:rPr>
            </w:pPr>
            <w:r w:rsidRPr="003833F6">
              <w:t>Название города (села), где будет реализован проект, расстояние до Минска</w:t>
            </w:r>
          </w:p>
        </w:tc>
        <w:tc>
          <w:tcPr>
            <w:tcW w:w="7168" w:type="dxa"/>
            <w:shd w:val="clear" w:color="auto" w:fill="auto"/>
          </w:tcPr>
          <w:p w:rsidR="006C5EF2" w:rsidRPr="003833F6" w:rsidRDefault="002E3ACE" w:rsidP="00140299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г.Новополоцк</w:t>
            </w:r>
          </w:p>
        </w:tc>
      </w:tr>
      <w:tr w:rsidR="006C5EF2" w:rsidRPr="003833F6" w:rsidTr="00140299">
        <w:trPr>
          <w:trHeight w:val="972"/>
        </w:trPr>
        <w:tc>
          <w:tcPr>
            <w:tcW w:w="2896" w:type="dxa"/>
            <w:gridSpan w:val="3"/>
            <w:shd w:val="clear" w:color="auto" w:fill="auto"/>
          </w:tcPr>
          <w:p w:rsidR="006C5EF2" w:rsidRPr="003833F6" w:rsidRDefault="006C5EF2" w:rsidP="003833F6">
            <w:pPr>
              <w:pStyle w:val="a3"/>
              <w:widowControl w:val="0"/>
              <w:numPr>
                <w:ilvl w:val="0"/>
                <w:numId w:val="6"/>
              </w:numPr>
              <w:ind w:leftChars="0" w:left="176" w:firstLine="0"/>
              <w:contextualSpacing/>
              <w:jc w:val="both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Сфера, в которой будет реализован проект</w:t>
            </w:r>
          </w:p>
        </w:tc>
        <w:tc>
          <w:tcPr>
            <w:tcW w:w="7168" w:type="dxa"/>
            <w:shd w:val="clear" w:color="auto" w:fill="auto"/>
          </w:tcPr>
          <w:p w:rsidR="006C5EF2" w:rsidRPr="003833F6" w:rsidRDefault="002E3ACE" w:rsidP="00140299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специальное образование детей с особенностями психофизического развития в возрасте от рождения до восемнадцати лет</w:t>
            </w:r>
          </w:p>
        </w:tc>
      </w:tr>
      <w:tr w:rsidR="006C5EF2" w:rsidRPr="003833F6" w:rsidTr="00140299">
        <w:trPr>
          <w:trHeight w:val="644"/>
        </w:trPr>
        <w:tc>
          <w:tcPr>
            <w:tcW w:w="10064" w:type="dxa"/>
            <w:gridSpan w:val="4"/>
            <w:shd w:val="clear" w:color="auto" w:fill="FFFF99"/>
          </w:tcPr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hAnsi="MS Mincho"/>
                <w:b/>
                <w:sz w:val="21"/>
                <w:szCs w:val="21"/>
              </w:rPr>
              <w:t>２．</w:t>
            </w:r>
            <w:r w:rsidRPr="003833F6">
              <w:rPr>
                <w:b/>
                <w:sz w:val="21"/>
                <w:szCs w:val="21"/>
              </w:rPr>
              <w:t>СОДЕРЖАНИЕ ПРОЕКТА</w:t>
            </w:r>
          </w:p>
        </w:tc>
      </w:tr>
      <w:tr w:rsidR="00A8328C" w:rsidRPr="003833F6" w:rsidTr="00A2124D">
        <w:trPr>
          <w:trHeight w:val="1950"/>
        </w:trPr>
        <w:tc>
          <w:tcPr>
            <w:tcW w:w="10064" w:type="dxa"/>
            <w:gridSpan w:val="4"/>
            <w:shd w:val="clear" w:color="auto" w:fill="auto"/>
          </w:tcPr>
          <w:p w:rsidR="00A8328C" w:rsidRPr="003833F6" w:rsidRDefault="00A8328C" w:rsidP="00BE14C6">
            <w:pPr>
              <w:pStyle w:val="a3"/>
              <w:numPr>
                <w:ilvl w:val="0"/>
                <w:numId w:val="7"/>
              </w:numPr>
              <w:ind w:leftChars="300" w:left="883" w:hanging="283"/>
              <w:jc w:val="both"/>
              <w:rPr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Описание социальных условий, потребность в проекте</w:t>
            </w:r>
            <w:r w:rsidRPr="003833F6">
              <w:rPr>
                <w:sz w:val="21"/>
                <w:szCs w:val="21"/>
              </w:rPr>
              <w:t xml:space="preserve"> (</w:t>
            </w:r>
            <w:r w:rsidR="001831A0" w:rsidRPr="003833F6">
              <w:rPr>
                <w:sz w:val="21"/>
                <w:szCs w:val="21"/>
              </w:rPr>
              <w:t>положение региона и населения /</w:t>
            </w:r>
            <w:r w:rsidRPr="003833F6">
              <w:rPr>
                <w:sz w:val="21"/>
                <w:szCs w:val="21"/>
              </w:rPr>
              <w:t xml:space="preserve"> как</w:t>
            </w:r>
            <w:r w:rsidR="001831A0" w:rsidRPr="003833F6">
              <w:rPr>
                <w:sz w:val="21"/>
                <w:szCs w:val="21"/>
              </w:rPr>
              <w:t xml:space="preserve"> сказались</w:t>
            </w:r>
            <w:r w:rsidR="003833F6">
              <w:rPr>
                <w:sz w:val="21"/>
                <w:szCs w:val="21"/>
              </w:rPr>
              <w:t xml:space="preserve"> </w:t>
            </w:r>
            <w:r w:rsidR="001831A0" w:rsidRPr="003833F6">
              <w:rPr>
                <w:sz w:val="21"/>
                <w:szCs w:val="21"/>
              </w:rPr>
              <w:t xml:space="preserve">на регионе и людях </w:t>
            </w:r>
            <w:r w:rsidRPr="003833F6">
              <w:rPr>
                <w:sz w:val="21"/>
                <w:szCs w:val="21"/>
              </w:rPr>
              <w:t>последствия аварии</w:t>
            </w:r>
            <w:r w:rsidR="001831A0" w:rsidRPr="003833F6">
              <w:rPr>
                <w:sz w:val="21"/>
                <w:szCs w:val="21"/>
              </w:rPr>
              <w:t xml:space="preserve"> на ЧАЭС</w:t>
            </w:r>
            <w:r w:rsidR="004527D8" w:rsidRPr="003833F6">
              <w:rPr>
                <w:sz w:val="21"/>
                <w:szCs w:val="21"/>
              </w:rPr>
              <w:t xml:space="preserve"> / </w:t>
            </w:r>
            <w:r w:rsidR="00371BEA" w:rsidRPr="003833F6">
              <w:rPr>
                <w:sz w:val="21"/>
                <w:szCs w:val="21"/>
              </w:rPr>
              <w:t>описание существующих проблем</w:t>
            </w:r>
            <w:r w:rsidR="001831A0" w:rsidRPr="003833F6">
              <w:rPr>
                <w:sz w:val="21"/>
                <w:szCs w:val="21"/>
              </w:rPr>
              <w:t xml:space="preserve">; если Ваше учреждение не находится в загрязненных районах, какую помощь Вы оказываете пострадавшему населению; </w:t>
            </w:r>
            <w:r w:rsidRPr="003833F6">
              <w:rPr>
                <w:sz w:val="21"/>
                <w:szCs w:val="21"/>
              </w:rPr>
              <w:t>как</w:t>
            </w:r>
            <w:r w:rsidR="001831A0" w:rsidRPr="003833F6">
              <w:rPr>
                <w:sz w:val="21"/>
                <w:szCs w:val="21"/>
              </w:rPr>
              <w:t>ую</w:t>
            </w:r>
            <w:r w:rsidRPr="003833F6">
              <w:rPr>
                <w:sz w:val="21"/>
                <w:szCs w:val="21"/>
              </w:rPr>
              <w:t xml:space="preserve"> проблем</w:t>
            </w:r>
            <w:r w:rsidR="001831A0" w:rsidRPr="003833F6">
              <w:rPr>
                <w:sz w:val="21"/>
                <w:szCs w:val="21"/>
              </w:rPr>
              <w:t>у</w:t>
            </w:r>
            <w:r w:rsidR="003833F6">
              <w:rPr>
                <w:sz w:val="21"/>
                <w:szCs w:val="21"/>
              </w:rPr>
              <w:t xml:space="preserve"> </w:t>
            </w:r>
            <w:r w:rsidR="001831A0" w:rsidRPr="003833F6">
              <w:rPr>
                <w:sz w:val="21"/>
                <w:szCs w:val="21"/>
              </w:rPr>
              <w:t>Вы планируете решить в процессе реализации проекта</w:t>
            </w:r>
            <w:r w:rsidRPr="003833F6">
              <w:rPr>
                <w:sz w:val="21"/>
                <w:szCs w:val="21"/>
              </w:rPr>
              <w:t>)</w:t>
            </w:r>
          </w:p>
          <w:p w:rsidR="00B4111B" w:rsidRDefault="00B4111B" w:rsidP="00A8328C">
            <w:pPr>
              <w:pStyle w:val="a3"/>
              <w:ind w:leftChars="0" w:left="877"/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</w:pPr>
          </w:p>
          <w:p w:rsidR="005454FC" w:rsidRPr="00444BD1" w:rsidRDefault="008570EA" w:rsidP="00444BD1">
            <w:pPr>
              <w:pStyle w:val="a3"/>
              <w:ind w:leftChars="0"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444BD1">
              <w:rPr>
                <w:sz w:val="24"/>
                <w:szCs w:val="24"/>
              </w:rPr>
              <w:t>Новополоцк, один из к</w:t>
            </w:r>
            <w:r w:rsidR="005454FC" w:rsidRPr="00444BD1">
              <w:rPr>
                <w:sz w:val="24"/>
                <w:szCs w:val="24"/>
              </w:rPr>
              <w:t>рупнейших промышленных центров Р</w:t>
            </w:r>
            <w:r w:rsidRPr="00444BD1">
              <w:rPr>
                <w:sz w:val="24"/>
                <w:szCs w:val="24"/>
              </w:rPr>
              <w:t>еспублики</w:t>
            </w:r>
            <w:r w:rsidR="005454FC" w:rsidRPr="00444BD1">
              <w:rPr>
                <w:sz w:val="24"/>
                <w:szCs w:val="24"/>
              </w:rPr>
              <w:t xml:space="preserve"> Беларусь</w:t>
            </w:r>
            <w:r w:rsidRPr="00444BD1">
              <w:rPr>
                <w:sz w:val="24"/>
                <w:szCs w:val="24"/>
              </w:rPr>
              <w:t>. Здесь размещаются такие предприятия как ОАО Нафтан, один из двух нефтеперераба</w:t>
            </w:r>
            <w:r w:rsidR="005454FC" w:rsidRPr="00444BD1">
              <w:rPr>
                <w:sz w:val="24"/>
                <w:szCs w:val="24"/>
              </w:rPr>
              <w:t>тывающих заводов Беларуси,</w:t>
            </w:r>
            <w:r w:rsidRPr="00444BD1">
              <w:rPr>
                <w:sz w:val="24"/>
                <w:szCs w:val="24"/>
              </w:rPr>
              <w:t xml:space="preserve"> (НРУПТН "Дружба",</w:t>
            </w:r>
            <w:r w:rsidR="00214DC2">
              <w:rPr>
                <w:sz w:val="24"/>
                <w:szCs w:val="24"/>
              </w:rPr>
              <w:t xml:space="preserve"> </w:t>
            </w:r>
            <w:r w:rsidRPr="00444BD1">
              <w:rPr>
                <w:sz w:val="24"/>
                <w:szCs w:val="24"/>
              </w:rPr>
              <w:t>занимающаяся транспортировкой нефти и нефтепродуктов, и другие, не менее важные для экономического развития региона предприятия. Город почти полностью застроен многоэтажными домами,</w:t>
            </w:r>
            <w:r w:rsidR="005454FC" w:rsidRPr="00444BD1">
              <w:rPr>
                <w:sz w:val="24"/>
                <w:szCs w:val="24"/>
              </w:rPr>
              <w:t xml:space="preserve"> </w:t>
            </w:r>
            <w:r w:rsidRPr="00444BD1">
              <w:rPr>
                <w:sz w:val="24"/>
                <w:szCs w:val="24"/>
              </w:rPr>
              <w:t>ведётся постоянное строительство новых и реконструкция старых зданий. Новополоцк имеет развитую инфраструктуру. Средства общественного транспорта облегчают перемещение населения в черте города, а также сообщение между Новополоцком и иными городами.</w:t>
            </w:r>
            <w:r w:rsidRPr="00444BD1">
              <w:rPr>
                <w:sz w:val="24"/>
                <w:szCs w:val="24"/>
              </w:rPr>
              <w:br/>
              <w:t xml:space="preserve">Всё </w:t>
            </w:r>
            <w:r w:rsidR="005454FC" w:rsidRPr="00444BD1">
              <w:rPr>
                <w:sz w:val="24"/>
                <w:szCs w:val="24"/>
              </w:rPr>
              <w:t>вышесказанное,</w:t>
            </w:r>
            <w:r w:rsidRPr="00444BD1">
              <w:rPr>
                <w:sz w:val="24"/>
                <w:szCs w:val="24"/>
              </w:rPr>
              <w:t xml:space="preserve"> конечно характеризует Новополоцк как развитый и удобный для проживания. Но, как и всё остальное, город не безупречен. Одной из важнейших, а также требующей быстрейшего разрешения является </w:t>
            </w:r>
            <w:r w:rsidR="005454FC" w:rsidRPr="00444BD1">
              <w:rPr>
                <w:sz w:val="24"/>
                <w:szCs w:val="24"/>
              </w:rPr>
              <w:t xml:space="preserve">такая </w:t>
            </w:r>
            <w:r w:rsidRPr="00444BD1">
              <w:rPr>
                <w:sz w:val="24"/>
                <w:szCs w:val="24"/>
              </w:rPr>
              <w:t>экологическая проблема</w:t>
            </w:r>
            <w:r w:rsidR="005454FC" w:rsidRPr="00444BD1">
              <w:rPr>
                <w:sz w:val="24"/>
                <w:szCs w:val="24"/>
              </w:rPr>
              <w:t xml:space="preserve"> как</w:t>
            </w:r>
            <w:r w:rsidRPr="00444BD1">
              <w:rPr>
                <w:sz w:val="24"/>
                <w:szCs w:val="24"/>
              </w:rPr>
              <w:t>:</w:t>
            </w:r>
            <w:r w:rsidR="005454FC" w:rsidRPr="00444BD1">
              <w:rPr>
                <w:sz w:val="24"/>
                <w:szCs w:val="24"/>
              </w:rPr>
              <w:t xml:space="preserve"> з</w:t>
            </w:r>
            <w:r w:rsidRPr="00444BD1">
              <w:rPr>
                <w:sz w:val="24"/>
                <w:szCs w:val="24"/>
              </w:rPr>
              <w:t>аг</w:t>
            </w:r>
            <w:r w:rsidR="005454FC" w:rsidRPr="00444BD1">
              <w:rPr>
                <w:sz w:val="24"/>
                <w:szCs w:val="24"/>
              </w:rPr>
              <w:t>р</w:t>
            </w:r>
            <w:r w:rsidRPr="00444BD1">
              <w:rPr>
                <w:sz w:val="24"/>
                <w:szCs w:val="24"/>
              </w:rPr>
              <w:t>язнение атмосферного воздуха.</w:t>
            </w:r>
            <w:r w:rsidR="00667D7E">
              <w:rPr>
                <w:sz w:val="24"/>
                <w:szCs w:val="24"/>
              </w:rPr>
              <w:t xml:space="preserve"> </w:t>
            </w:r>
            <w:r w:rsidR="005454FC" w:rsidRPr="00444BD1">
              <w:rPr>
                <w:sz w:val="24"/>
                <w:szCs w:val="24"/>
                <w:shd w:val="clear" w:color="auto" w:fill="FFFFFF"/>
              </w:rPr>
              <w:t xml:space="preserve">Экологическая составляющая важна, потому что Новополоцк является </w:t>
            </w:r>
            <w:r w:rsidR="005454FC" w:rsidRPr="00444BD1">
              <w:rPr>
                <w:sz w:val="24"/>
                <w:szCs w:val="24"/>
                <w:shd w:val="clear" w:color="auto" w:fill="FFFFFF"/>
              </w:rPr>
              <w:lastRenderedPageBreak/>
              <w:t>лидером в Беларуси по уровню загрязнения атмосферного воздуха от стационарных источников. Они же дают в десятки раз больше выбросов, чем мобильные источники.</w:t>
            </w:r>
          </w:p>
          <w:p w:rsidR="005454FC" w:rsidRPr="00B4111B" w:rsidRDefault="005454FC" w:rsidP="00444BD1">
            <w:pPr>
              <w:shd w:val="clear" w:color="auto" w:fill="FFFFFF"/>
              <w:ind w:firstLine="709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4111B">
              <w:rPr>
                <w:rFonts w:eastAsia="Times New Roman"/>
                <w:sz w:val="24"/>
                <w:szCs w:val="24"/>
              </w:rPr>
              <w:t>Согласно данным, которые постоянно публикуются на сайте Республиканского центра радиационного контроля и мониторинга окружающей среды Республики Беларусь, природный уровень радиационного фона наблюдается на большей части территории</w:t>
            </w:r>
            <w:r w:rsidRPr="00444BD1">
              <w:rPr>
                <w:rFonts w:eastAsia="Times New Roman"/>
                <w:sz w:val="24"/>
                <w:szCs w:val="24"/>
              </w:rPr>
              <w:t xml:space="preserve"> </w:t>
            </w:r>
            <w:r w:rsidRPr="00444BD1">
              <w:rPr>
                <w:sz w:val="24"/>
                <w:szCs w:val="24"/>
                <w:shd w:val="clear" w:color="auto" w:fill="FFFFFF"/>
              </w:rPr>
              <w:t>Беларуси</w:t>
            </w:r>
            <w:r w:rsidRPr="00B4111B">
              <w:rPr>
                <w:rFonts w:eastAsia="Times New Roman"/>
                <w:sz w:val="24"/>
                <w:szCs w:val="24"/>
              </w:rPr>
              <w:t xml:space="preserve">. </w:t>
            </w:r>
            <w:r w:rsidRPr="00444BD1">
              <w:rPr>
                <w:rFonts w:eastAsia="Times New Roman"/>
                <w:sz w:val="24"/>
                <w:szCs w:val="24"/>
              </w:rPr>
              <w:t xml:space="preserve">В Витебской области </w:t>
            </w:r>
            <w:r w:rsidRPr="00B4111B">
              <w:rPr>
                <w:rFonts w:eastAsia="Times New Roman"/>
                <w:sz w:val="24"/>
                <w:szCs w:val="24"/>
              </w:rPr>
              <w:t>значения МЭД</w:t>
            </w:r>
            <w:r w:rsidRPr="00444BD1">
              <w:rPr>
                <w:rFonts w:eastAsia="Times New Roman"/>
                <w:sz w:val="24"/>
                <w:szCs w:val="24"/>
              </w:rPr>
              <w:t xml:space="preserve"> (</w:t>
            </w:r>
            <w:r w:rsidRPr="00444BD1">
              <w:rPr>
                <w:rStyle w:val="w"/>
                <w:sz w:val="24"/>
                <w:szCs w:val="24"/>
                <w:shd w:val="clear" w:color="auto" w:fill="F2F2F2"/>
              </w:rPr>
              <w:t>мощность</w:t>
            </w:r>
            <w:r w:rsidRPr="00444BD1">
              <w:rPr>
                <w:rStyle w:val="apple-converted-space"/>
                <w:sz w:val="24"/>
                <w:szCs w:val="24"/>
                <w:shd w:val="clear" w:color="auto" w:fill="F2F2F2"/>
              </w:rPr>
              <w:t> </w:t>
            </w:r>
            <w:r w:rsidRPr="00444BD1">
              <w:rPr>
                <w:rStyle w:val="w"/>
                <w:sz w:val="24"/>
                <w:szCs w:val="24"/>
                <w:shd w:val="clear" w:color="auto" w:fill="F2F2F2"/>
              </w:rPr>
              <w:t>эквивалентной</w:t>
            </w:r>
            <w:r w:rsidRPr="00444BD1">
              <w:rPr>
                <w:rStyle w:val="apple-converted-space"/>
                <w:sz w:val="24"/>
                <w:szCs w:val="24"/>
                <w:shd w:val="clear" w:color="auto" w:fill="F2F2F2"/>
              </w:rPr>
              <w:t> </w:t>
            </w:r>
            <w:r w:rsidRPr="00444BD1">
              <w:rPr>
                <w:rStyle w:val="w"/>
                <w:sz w:val="24"/>
                <w:szCs w:val="24"/>
                <w:shd w:val="clear" w:color="auto" w:fill="F2F2F2"/>
              </w:rPr>
              <w:t>дозы</w:t>
            </w:r>
            <w:r w:rsidRPr="00444BD1">
              <w:rPr>
                <w:rFonts w:eastAsia="Times New Roman"/>
                <w:sz w:val="24"/>
                <w:szCs w:val="24"/>
              </w:rPr>
              <w:t>)</w:t>
            </w:r>
            <w:r w:rsidRPr="00B4111B">
              <w:rPr>
                <w:rFonts w:eastAsia="Times New Roman"/>
                <w:sz w:val="24"/>
                <w:szCs w:val="24"/>
              </w:rPr>
              <w:t xml:space="preserve"> находится в таких пределах:</w:t>
            </w:r>
            <w:r w:rsidRPr="00444BD1">
              <w:rPr>
                <w:rFonts w:eastAsia="Times New Roman"/>
                <w:sz w:val="24"/>
                <w:szCs w:val="24"/>
              </w:rPr>
              <w:t xml:space="preserve"> </w:t>
            </w:r>
            <w:r w:rsidRPr="00444BD1">
              <w:rPr>
                <w:rFonts w:eastAsia="Times New Roman"/>
                <w:bCs/>
                <w:sz w:val="24"/>
                <w:szCs w:val="24"/>
              </w:rPr>
              <w:t>Полоцк</w:t>
            </w:r>
            <w:r w:rsidRPr="00444BD1">
              <w:rPr>
                <w:rFonts w:eastAsia="Times New Roman"/>
                <w:sz w:val="24"/>
                <w:szCs w:val="24"/>
              </w:rPr>
              <w:t> </w:t>
            </w:r>
            <w:r w:rsidRPr="00B4111B">
              <w:rPr>
                <w:rFonts w:eastAsia="Times New Roman"/>
                <w:sz w:val="24"/>
                <w:szCs w:val="24"/>
              </w:rPr>
              <w:t>— 0,10 мкЗв/ч (10 мкР\ч);</w:t>
            </w:r>
            <w:r w:rsidRPr="00444BD1">
              <w:rPr>
                <w:rFonts w:eastAsia="Times New Roman"/>
                <w:sz w:val="24"/>
                <w:szCs w:val="24"/>
              </w:rPr>
              <w:t xml:space="preserve"> </w:t>
            </w:r>
            <w:r w:rsidRPr="00444BD1">
              <w:rPr>
                <w:rFonts w:eastAsia="Times New Roman"/>
                <w:bCs/>
                <w:sz w:val="24"/>
                <w:szCs w:val="24"/>
              </w:rPr>
              <w:t>Витебск</w:t>
            </w:r>
            <w:r w:rsidRPr="00444BD1">
              <w:rPr>
                <w:rFonts w:eastAsia="Times New Roman"/>
                <w:sz w:val="24"/>
                <w:szCs w:val="24"/>
              </w:rPr>
              <w:t> — 0,10 мкЗв/ч (10 мкР\ч).</w:t>
            </w:r>
            <w:r w:rsidR="00444BD1" w:rsidRPr="00444BD1">
              <w:rPr>
                <w:rFonts w:eastAsia="Times New Roman"/>
                <w:sz w:val="24"/>
                <w:szCs w:val="24"/>
              </w:rPr>
              <w:t xml:space="preserve"> </w:t>
            </w:r>
            <w:r w:rsidR="00021FB5" w:rsidRPr="006D2ABB">
              <w:rPr>
                <w:sz w:val="24"/>
                <w:szCs w:val="24"/>
                <w:shd w:val="clear" w:color="auto" w:fill="FFFFFF"/>
              </w:rPr>
              <w:t>Население Республики Беларусь, как эвакуированное из зоны отчуждения, так и продолжающее проживать на различных по степени загрязнения радионуклидами территориях, подверглось и продолжает подвергаться воздействию ионизирующих излучений с различной мощностью дозы в сочетании с факторами нерадиационной природы. Кроме того, психологическое напряжение и хронический радиационно-экологический стресс способны существенно усиливать негативные влияния на здоровье даже низких доз радиации. Исследования показали, что после Чернобыльской катастрофы преобладают болезни органов дыхания, эндокринной системы, системы кровообращения, костно-мышечной системы, соединительной ткани, болезни нервной системы и органов чувств. Выявлен статистически значимый рост заболеваемости катарактой и болезнями системы кровообращения. Наблюдается снижение иммунитета и нарастание аллергизации.</w:t>
            </w:r>
          </w:p>
          <w:p w:rsidR="00A504A4" w:rsidRPr="003833F6" w:rsidRDefault="00A504A4" w:rsidP="00444BD1">
            <w:pPr>
              <w:pStyle w:val="a3"/>
              <w:ind w:leftChars="0" w:left="0" w:firstLine="709"/>
              <w:jc w:val="both"/>
              <w:rPr>
                <w:sz w:val="21"/>
                <w:szCs w:val="21"/>
              </w:rPr>
            </w:pPr>
            <w:r w:rsidRPr="00444BD1">
              <w:rPr>
                <w:sz w:val="24"/>
                <w:szCs w:val="24"/>
                <w:shd w:val="clear" w:color="auto" w:fill="FFFFFF"/>
              </w:rPr>
              <w:t>В современном прогрессирующем обществе не редко встречаются дети – инвалиды с рождения. Это, в первую очередь, следствие плохой экологии, влияние которой играет важнейшую роль во время вынашивания плода.</w:t>
            </w:r>
            <w:r w:rsidRPr="00444BD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B76FF" w:rsidRPr="00444BD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="00DB76FF" w:rsidRPr="00444BD1">
              <w:rPr>
                <w:sz w:val="24"/>
                <w:szCs w:val="24"/>
              </w:rPr>
              <w:t xml:space="preserve">Центра коррекционно-развивающего обучения и реабилитации г.Новополоцка – дети с ослабленным здоровьем, вследствие тяжёлых множественных нарушений развития. Плохая экологическая обстановка отрицательно сказывается на </w:t>
            </w:r>
            <w:r w:rsidR="005454FC" w:rsidRPr="00444BD1">
              <w:rPr>
                <w:sz w:val="24"/>
                <w:szCs w:val="24"/>
              </w:rPr>
              <w:t>здоровье</w:t>
            </w:r>
            <w:r w:rsidR="00DB76FF" w:rsidRPr="00444BD1">
              <w:rPr>
                <w:sz w:val="24"/>
                <w:szCs w:val="24"/>
              </w:rPr>
              <w:t xml:space="preserve"> таких детей. Специалисты центра </w:t>
            </w:r>
            <w:r w:rsidR="00DB76FF" w:rsidRPr="00444BD1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создают оптимальные условия  для обеспечения права на получение образования детям  с особенностями психофизического развития на уровне их возможностей и способностей.</w:t>
            </w:r>
            <w:r w:rsidR="00DB76FF" w:rsidRPr="00444BD1">
              <w:rPr>
                <w:rStyle w:val="af3"/>
                <w:sz w:val="24"/>
                <w:szCs w:val="24"/>
                <w:shd w:val="clear" w:color="auto" w:fill="FFFFFF"/>
              </w:rPr>
              <w:t xml:space="preserve"> </w:t>
            </w:r>
            <w:r w:rsidR="005454FC" w:rsidRPr="00444BD1">
              <w:rPr>
                <w:sz w:val="24"/>
                <w:szCs w:val="24"/>
              </w:rPr>
              <w:t>С</w:t>
            </w:r>
            <w:r w:rsidR="00DB76FF" w:rsidRPr="00444BD1">
              <w:rPr>
                <w:sz w:val="24"/>
                <w:szCs w:val="24"/>
              </w:rPr>
              <w:t xml:space="preserve">охранение и укрепление физического и психического здоровья </w:t>
            </w:r>
            <w:r w:rsidR="00444BD1" w:rsidRPr="00444BD1">
              <w:rPr>
                <w:sz w:val="24"/>
                <w:szCs w:val="24"/>
              </w:rPr>
              <w:t>детей</w:t>
            </w:r>
            <w:r w:rsidR="00DB76FF" w:rsidRPr="00444BD1">
              <w:rPr>
                <w:sz w:val="24"/>
                <w:szCs w:val="24"/>
              </w:rPr>
              <w:t>, воспитание бережного и ответственного отношения к здоровью обучающихся, формирование гигиенических навыков и здорового образа жизни</w:t>
            </w:r>
            <w:r w:rsidR="005454FC" w:rsidRPr="00444BD1">
              <w:rPr>
                <w:sz w:val="24"/>
                <w:szCs w:val="24"/>
              </w:rPr>
              <w:t xml:space="preserve"> детей с особенностями невозможно реализовать без специального оборудования.</w:t>
            </w:r>
          </w:p>
        </w:tc>
      </w:tr>
      <w:tr w:rsidR="006C5EF2" w:rsidRPr="003833F6" w:rsidTr="001C49C4">
        <w:trPr>
          <w:trHeight w:val="48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245" w:rsidRPr="003833F6" w:rsidRDefault="006C5EF2" w:rsidP="00BF2245">
            <w:pPr>
              <w:pStyle w:val="a3"/>
              <w:widowControl w:val="0"/>
              <w:numPr>
                <w:ilvl w:val="0"/>
                <w:numId w:val="7"/>
              </w:numPr>
              <w:ind w:leftChars="0"/>
              <w:contextualSpacing/>
              <w:jc w:val="both"/>
              <w:rPr>
                <w:sz w:val="21"/>
                <w:szCs w:val="21"/>
                <w:lang w:eastAsia="ja-JP"/>
              </w:rPr>
            </w:pPr>
            <w:r w:rsidRPr="003833F6">
              <w:rPr>
                <w:sz w:val="21"/>
                <w:szCs w:val="21"/>
              </w:rPr>
              <w:lastRenderedPageBreak/>
              <w:t>Ожидаемая польза от проекта (каким образом изменится текущая ситуация (проблема) после реализации проекта, сколько людей получит выгоду после его реализации.)</w:t>
            </w:r>
          </w:p>
          <w:p w:rsidR="00BF2245" w:rsidRPr="003833F6" w:rsidRDefault="00BF2245" w:rsidP="00BF2245">
            <w:pPr>
              <w:widowControl w:val="0"/>
              <w:contextualSpacing/>
              <w:jc w:val="both"/>
              <w:rPr>
                <w:sz w:val="21"/>
                <w:szCs w:val="21"/>
                <w:lang w:eastAsia="ja-JP"/>
              </w:rPr>
            </w:pPr>
          </w:p>
          <w:p w:rsidR="00BF2245" w:rsidRPr="003833F6" w:rsidRDefault="00450518" w:rsidP="00BF2245">
            <w:pPr>
              <w:widowControl w:val="0"/>
              <w:contextualSpacing/>
              <w:jc w:val="both"/>
              <w:rPr>
                <w:color w:val="FF0000"/>
                <w:sz w:val="21"/>
                <w:szCs w:val="21"/>
                <w:lang w:eastAsia="ja-JP"/>
              </w:rPr>
            </w:pPr>
            <w:r w:rsidRPr="003833F6">
              <w:rPr>
                <w:color w:val="FF0000"/>
                <w:sz w:val="21"/>
                <w:szCs w:val="21"/>
                <w:lang w:eastAsia="ja-JP"/>
              </w:rPr>
              <w:t xml:space="preserve">!!! </w:t>
            </w:r>
            <w:r w:rsidR="00BF2245" w:rsidRPr="003833F6">
              <w:rPr>
                <w:color w:val="FF0000"/>
                <w:sz w:val="21"/>
                <w:szCs w:val="21"/>
                <w:lang w:eastAsia="ja-JP"/>
              </w:rPr>
              <w:t>Просим в обязательном п</w:t>
            </w:r>
            <w:r w:rsidRPr="003833F6">
              <w:rPr>
                <w:color w:val="FF0000"/>
                <w:sz w:val="21"/>
                <w:szCs w:val="21"/>
                <w:lang w:eastAsia="ja-JP"/>
              </w:rPr>
              <w:t xml:space="preserve">орядке включить в данный пункт </w:t>
            </w:r>
            <w:r w:rsidR="00BF2245" w:rsidRPr="003833F6">
              <w:rPr>
                <w:color w:val="FF0000"/>
                <w:sz w:val="21"/>
                <w:szCs w:val="21"/>
                <w:lang w:eastAsia="ja-JP"/>
              </w:rPr>
              <w:t>таблицу</w:t>
            </w:r>
            <w:r w:rsidRPr="003833F6">
              <w:rPr>
                <w:color w:val="FF0000"/>
                <w:sz w:val="21"/>
                <w:szCs w:val="21"/>
                <w:lang w:eastAsia="ja-JP"/>
              </w:rPr>
              <w:t xml:space="preserve"> по нижеследующему образцу для каждого наименования оборудования, которое вы хотите приобрести</w:t>
            </w:r>
            <w:r w:rsidR="00BF2245" w:rsidRPr="003833F6">
              <w:rPr>
                <w:color w:val="FF0000"/>
                <w:sz w:val="21"/>
                <w:szCs w:val="21"/>
                <w:lang w:eastAsia="ja-JP"/>
              </w:rPr>
              <w:t>:</w:t>
            </w:r>
          </w:p>
          <w:p w:rsidR="00BF2245" w:rsidRPr="003833F6" w:rsidRDefault="00BF2245" w:rsidP="00BF2245">
            <w:pPr>
              <w:widowControl w:val="0"/>
              <w:contextualSpacing/>
              <w:jc w:val="both"/>
              <w:rPr>
                <w:sz w:val="21"/>
                <w:szCs w:val="21"/>
                <w:lang w:eastAsia="ja-JP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2317"/>
              <w:gridCol w:w="1848"/>
              <w:gridCol w:w="1849"/>
              <w:gridCol w:w="1849"/>
              <w:gridCol w:w="1849"/>
            </w:tblGrid>
            <w:tr w:rsidR="00836EC0" w:rsidRPr="003833F6" w:rsidTr="00836EC0">
              <w:trPr>
                <w:trHeight w:val="1040"/>
              </w:trPr>
              <w:tc>
                <w:tcPr>
                  <w:tcW w:w="2317" w:type="dxa"/>
                </w:tcPr>
                <w:p w:rsidR="00836EC0" w:rsidRPr="003833F6" w:rsidRDefault="00836EC0" w:rsidP="00F756BA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Наименование оборудования</w:t>
                  </w:r>
                </w:p>
              </w:tc>
              <w:tc>
                <w:tcPr>
                  <w:tcW w:w="1848" w:type="dxa"/>
                </w:tcPr>
                <w:p w:rsidR="00836EC0" w:rsidRPr="003833F6" w:rsidRDefault="00836EC0" w:rsidP="00AD5D0B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Кол-во использований</w:t>
                  </w:r>
                </w:p>
                <w:p w:rsidR="00836EC0" w:rsidRPr="003833F6" w:rsidRDefault="00836EC0" w:rsidP="00A45ADB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2017 год</w:t>
                  </w:r>
                </w:p>
              </w:tc>
              <w:tc>
                <w:tcPr>
                  <w:tcW w:w="1849" w:type="dxa"/>
                </w:tcPr>
                <w:p w:rsidR="00836EC0" w:rsidRPr="003833F6" w:rsidRDefault="00836EC0" w:rsidP="00BF2245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Кол-во использований</w:t>
                  </w:r>
                </w:p>
                <w:p w:rsidR="00836EC0" w:rsidRPr="003833F6" w:rsidRDefault="00836EC0" w:rsidP="00A45ADB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2018 год</w:t>
                  </w:r>
                </w:p>
              </w:tc>
              <w:tc>
                <w:tcPr>
                  <w:tcW w:w="1849" w:type="dxa"/>
                </w:tcPr>
                <w:p w:rsidR="00836EC0" w:rsidRPr="003833F6" w:rsidRDefault="00836EC0" w:rsidP="00BF2245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Кол-во использований</w:t>
                  </w:r>
                </w:p>
                <w:p w:rsidR="00836EC0" w:rsidRPr="003833F6" w:rsidRDefault="00836EC0" w:rsidP="00A45ADB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2019 год</w:t>
                  </w:r>
                </w:p>
              </w:tc>
              <w:tc>
                <w:tcPr>
                  <w:tcW w:w="1849" w:type="dxa"/>
                </w:tcPr>
                <w:p w:rsidR="00836EC0" w:rsidRPr="003833F6" w:rsidRDefault="00836EC0" w:rsidP="00BF2245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Планируемое кол-во использований в год</w:t>
                  </w:r>
                </w:p>
                <w:p w:rsidR="00836EC0" w:rsidRPr="003833F6" w:rsidRDefault="00836EC0" w:rsidP="00BF2245">
                  <w:pPr>
                    <w:widowControl w:val="0"/>
                    <w:contextualSpacing/>
                    <w:jc w:val="center"/>
                    <w:rPr>
                      <w:b/>
                      <w:sz w:val="18"/>
                      <w:szCs w:val="21"/>
                      <w:lang w:eastAsia="ja-JP"/>
                    </w:rPr>
                  </w:pPr>
                  <w:r w:rsidRPr="003833F6">
                    <w:rPr>
                      <w:b/>
                      <w:sz w:val="18"/>
                      <w:szCs w:val="21"/>
                      <w:lang w:eastAsia="ja-JP"/>
                    </w:rPr>
                    <w:t>в будущем</w:t>
                  </w:r>
                </w:p>
              </w:tc>
            </w:tr>
            <w:tr w:rsidR="00836EC0" w:rsidRPr="003833F6" w:rsidTr="00836EC0">
              <w:trPr>
                <w:trHeight w:val="480"/>
              </w:trPr>
              <w:tc>
                <w:tcPr>
                  <w:tcW w:w="2317" w:type="dxa"/>
                </w:tcPr>
                <w:p w:rsidR="00836EC0" w:rsidRPr="00865794" w:rsidRDefault="00836EC0" w:rsidP="00865794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65794">
                    <w:rPr>
                      <w:rFonts w:eastAsia="MS PGothic"/>
                      <w:b/>
                      <w:sz w:val="21"/>
                      <w:szCs w:val="21"/>
                    </w:rPr>
                    <w:t>Тренажер Гросса</w:t>
                  </w:r>
                </w:p>
                <w:p w:rsidR="00836EC0" w:rsidRPr="003833F6" w:rsidRDefault="00836EC0" w:rsidP="00BF2245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</w:p>
              </w:tc>
              <w:tc>
                <w:tcPr>
                  <w:tcW w:w="1848" w:type="dxa"/>
                </w:tcPr>
                <w:p w:rsidR="00836EC0" w:rsidRPr="003833F6" w:rsidRDefault="00836EC0" w:rsidP="009D2F6D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3072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 xml:space="preserve">чел. </w:t>
                  </w:r>
                </w:p>
              </w:tc>
              <w:tc>
                <w:tcPr>
                  <w:tcW w:w="1849" w:type="dxa"/>
                </w:tcPr>
                <w:p w:rsidR="00836EC0" w:rsidRPr="003833F6" w:rsidRDefault="00836EC0" w:rsidP="009D2F6D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3328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 xml:space="preserve">чел. </w:t>
                  </w:r>
                </w:p>
              </w:tc>
              <w:tc>
                <w:tcPr>
                  <w:tcW w:w="1849" w:type="dxa"/>
                </w:tcPr>
                <w:p w:rsidR="00836EC0" w:rsidRPr="003833F6" w:rsidRDefault="00836EC0" w:rsidP="009D2F6D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3328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 xml:space="preserve">чел. </w:t>
                  </w:r>
                </w:p>
              </w:tc>
              <w:tc>
                <w:tcPr>
                  <w:tcW w:w="1849" w:type="dxa"/>
                </w:tcPr>
                <w:p w:rsidR="00836EC0" w:rsidRPr="003833F6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 xml:space="preserve">чел. 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65794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Подвес «Гнездо для ДсОВ» на цепи</w:t>
                  </w:r>
                </w:p>
              </w:tc>
              <w:tc>
                <w:tcPr>
                  <w:tcW w:w="1848" w:type="dxa"/>
                </w:tcPr>
                <w:p w:rsidR="00836EC0" w:rsidRDefault="00836EC0" w:rsidP="009D2F6D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Песочница для ДсОВ</w:t>
                  </w:r>
                </w:p>
                <w:p w:rsidR="00836EC0" w:rsidRPr="00865794" w:rsidRDefault="00836EC0" w:rsidP="00865794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Брусья для ходьбы для ДсОВ</w:t>
                  </w:r>
                </w:p>
                <w:p w:rsidR="00836EC0" w:rsidRPr="00865794" w:rsidRDefault="00836EC0" w:rsidP="00865794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4352 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Сухой душ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3584 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Лабиринт для опорно-двигательного аппарата</w:t>
                  </w: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lastRenderedPageBreak/>
                    <w:t>Тренажер сенсорный «Ясли совы»</w:t>
                  </w:r>
                  <w:r>
                    <w:rPr>
                      <w:rFonts w:eastAsia="MS PGothic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3322B2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3322B2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3322B2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 w:rsidRPr="00836EC0">
                    <w:rPr>
                      <w:i/>
                      <w:szCs w:val="21"/>
                      <w:lang w:eastAsia="ja-JP"/>
                    </w:rPr>
                    <w:t>4884 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Приспособление двухъярусное для обучения ходьбе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Гамак совы 150см*120см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A84245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 xml:space="preserve">Игровой модуль «Загадка» 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A84245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3833F6" w:rsidRDefault="00836EC0" w:rsidP="00836EC0">
                  <w:pPr>
                    <w:jc w:val="both"/>
                    <w:rPr>
                      <w:rFonts w:eastAsia="MS PGothic"/>
                      <w:sz w:val="21"/>
                      <w:szCs w:val="21"/>
                    </w:rPr>
                  </w:pPr>
                  <w:r w:rsidRPr="003833F6">
                    <w:rPr>
                      <w:rFonts w:eastAsia="MS PGothic"/>
                      <w:b/>
                      <w:sz w:val="21"/>
                      <w:szCs w:val="21"/>
                    </w:rPr>
                    <w:t>Стол на колесиках для детей с ДЦП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A84245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Стол для инвалидов колясочников</w:t>
                  </w:r>
                </w:p>
                <w:p w:rsidR="00836EC0" w:rsidRPr="003833F6" w:rsidRDefault="00836EC0" w:rsidP="00836EC0">
                  <w:pPr>
                    <w:jc w:val="both"/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A84245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  <w:tr w:rsidR="00836EC0" w:rsidRPr="003833F6" w:rsidTr="00836EC0">
              <w:trPr>
                <w:trHeight w:val="250"/>
              </w:trPr>
              <w:tc>
                <w:tcPr>
                  <w:tcW w:w="2317" w:type="dxa"/>
                </w:tcPr>
                <w:p w:rsidR="00836EC0" w:rsidRPr="003833F6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3833F6">
                    <w:rPr>
                      <w:rFonts w:eastAsia="MS PGothic"/>
                      <w:b/>
                      <w:sz w:val="21"/>
                      <w:szCs w:val="21"/>
                    </w:rPr>
                    <w:t>Вертикализотор наклонный  СН-38.01.03 (120-160), Вертикализатор наклонный СН-38.01.02 (100-120)</w:t>
                  </w:r>
                </w:p>
                <w:p w:rsidR="00836EC0" w:rsidRPr="00836EC0" w:rsidRDefault="00836EC0" w:rsidP="00836EC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8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836EC0" w:rsidP="00E150F0">
                  <w:pPr>
                    <w:widowControl w:val="0"/>
                    <w:contextualSpacing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1849" w:type="dxa"/>
                </w:tcPr>
                <w:p w:rsidR="00836EC0" w:rsidRDefault="00A84245" w:rsidP="009D2F6D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  <w:r>
                    <w:rPr>
                      <w:i/>
                      <w:szCs w:val="21"/>
                      <w:lang w:eastAsia="ja-JP"/>
                    </w:rPr>
                    <w:t xml:space="preserve">3940 </w:t>
                  </w:r>
                  <w:r w:rsidRPr="003833F6">
                    <w:rPr>
                      <w:i/>
                      <w:szCs w:val="21"/>
                      <w:lang w:eastAsia="ja-JP"/>
                    </w:rPr>
                    <w:t>чел.</w:t>
                  </w:r>
                </w:p>
              </w:tc>
            </w:tr>
          </w:tbl>
          <w:p w:rsidR="00BF2245" w:rsidRPr="003833F6" w:rsidRDefault="00BF2245" w:rsidP="00BF2245">
            <w:pPr>
              <w:widowControl w:val="0"/>
              <w:contextualSpacing/>
              <w:jc w:val="both"/>
              <w:rPr>
                <w:sz w:val="21"/>
                <w:szCs w:val="21"/>
                <w:lang w:eastAsia="ja-JP"/>
              </w:rPr>
            </w:pPr>
          </w:p>
          <w:p w:rsidR="006C5EF2" w:rsidRPr="003833F6" w:rsidRDefault="006C5EF2" w:rsidP="00140299">
            <w:pPr>
              <w:rPr>
                <w:sz w:val="28"/>
                <w:szCs w:val="28"/>
              </w:rPr>
            </w:pPr>
          </w:p>
          <w:p w:rsidR="006C5EF2" w:rsidRPr="003833F6" w:rsidRDefault="006C5EF2" w:rsidP="001C49C4">
            <w:pPr>
              <w:widowControl w:val="0"/>
              <w:contextualSpacing/>
              <w:rPr>
                <w:rFonts w:eastAsia="MS PGothic"/>
                <w:noProof/>
                <w:color w:val="FF0000"/>
                <w:sz w:val="21"/>
                <w:szCs w:val="21"/>
              </w:rPr>
            </w:pPr>
          </w:p>
        </w:tc>
      </w:tr>
      <w:tr w:rsidR="00A2124D" w:rsidRPr="003833F6" w:rsidTr="00B66E26">
        <w:trPr>
          <w:trHeight w:val="853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124D" w:rsidRPr="003833F6" w:rsidRDefault="00A2124D" w:rsidP="00A2124D">
            <w:pPr>
              <w:pStyle w:val="a3"/>
              <w:numPr>
                <w:ilvl w:val="0"/>
                <w:numId w:val="7"/>
              </w:numPr>
              <w:ind w:leftChars="299" w:left="882" w:hanging="284"/>
              <w:rPr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lastRenderedPageBreak/>
              <w:t>Дополнительная информация</w:t>
            </w:r>
          </w:p>
          <w:p w:rsidR="001C49C4" w:rsidRPr="003833F6" w:rsidRDefault="001C49C4" w:rsidP="001C49C4">
            <w:pPr>
              <w:rPr>
                <w:sz w:val="21"/>
                <w:szCs w:val="21"/>
              </w:rPr>
            </w:pPr>
          </w:p>
          <w:p w:rsidR="001C49C4" w:rsidRPr="003833F6" w:rsidRDefault="001C49C4" w:rsidP="001C49C4">
            <w:pPr>
              <w:rPr>
                <w:sz w:val="21"/>
                <w:szCs w:val="21"/>
              </w:rPr>
            </w:pPr>
          </w:p>
          <w:p w:rsidR="001C49C4" w:rsidRPr="003833F6" w:rsidRDefault="001C49C4" w:rsidP="001C49C4">
            <w:pPr>
              <w:rPr>
                <w:sz w:val="21"/>
                <w:szCs w:val="21"/>
              </w:rPr>
            </w:pPr>
          </w:p>
          <w:p w:rsidR="001C49C4" w:rsidRPr="003833F6" w:rsidRDefault="001C49C4" w:rsidP="001C49C4">
            <w:pPr>
              <w:rPr>
                <w:sz w:val="21"/>
                <w:szCs w:val="21"/>
              </w:rPr>
            </w:pPr>
          </w:p>
        </w:tc>
      </w:tr>
      <w:tr w:rsidR="006C5EF2" w:rsidRPr="003833F6" w:rsidTr="00140299"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6C5EF2" w:rsidRPr="003833F6" w:rsidRDefault="006C5EF2" w:rsidP="00A22293">
            <w:pPr>
              <w:shd w:val="clear" w:color="auto" w:fill="FFFF99"/>
              <w:rPr>
                <w:sz w:val="21"/>
                <w:szCs w:val="21"/>
              </w:rPr>
            </w:pPr>
            <w:r w:rsidRPr="003833F6">
              <w:rPr>
                <w:b/>
                <w:sz w:val="21"/>
                <w:szCs w:val="21"/>
                <w:lang w:eastAsia="ja-JP"/>
              </w:rPr>
              <w:t>3</w:t>
            </w:r>
            <w:r w:rsidRPr="003833F6">
              <w:rPr>
                <w:rFonts w:hAnsi="MS Mincho"/>
                <w:b/>
                <w:sz w:val="21"/>
                <w:szCs w:val="21"/>
              </w:rPr>
              <w:t>．</w:t>
            </w:r>
            <w:r w:rsidR="00A22293" w:rsidRPr="003833F6">
              <w:rPr>
                <w:b/>
                <w:sz w:val="21"/>
                <w:szCs w:val="21"/>
              </w:rPr>
              <w:t>ИНФОРМАЦИЯ ОБОБОРУДОВАНИИ</w:t>
            </w:r>
          </w:p>
        </w:tc>
      </w:tr>
      <w:tr w:rsidR="00563CCF" w:rsidRPr="003833F6" w:rsidTr="00563CCF">
        <w:trPr>
          <w:trHeight w:val="784"/>
        </w:trPr>
        <w:tc>
          <w:tcPr>
            <w:tcW w:w="10064" w:type="dxa"/>
            <w:gridSpan w:val="4"/>
            <w:shd w:val="clear" w:color="auto" w:fill="auto"/>
          </w:tcPr>
          <w:p w:rsidR="004527D8" w:rsidRPr="003833F6" w:rsidRDefault="00563CCF" w:rsidP="00563CCF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Обоснование выбора данной конкретной модели оборудования</w:t>
            </w:r>
            <w:r w:rsidR="004527D8" w:rsidRPr="003833F6">
              <w:rPr>
                <w:rFonts w:eastAsia="MS PGothic"/>
                <w:sz w:val="21"/>
                <w:szCs w:val="21"/>
              </w:rPr>
              <w:t xml:space="preserve"> (почему выбрали именно такую модель оборудования, чем оно отличается от старого, ес</w:t>
            </w:r>
            <w:r w:rsidR="00A45ADB" w:rsidRPr="003833F6">
              <w:rPr>
                <w:rFonts w:eastAsia="MS PGothic"/>
                <w:sz w:val="21"/>
                <w:szCs w:val="21"/>
              </w:rPr>
              <w:t>ть ли</w:t>
            </w:r>
            <w:r w:rsidR="004527D8" w:rsidRPr="003833F6">
              <w:rPr>
                <w:rFonts w:eastAsia="MS PGothic"/>
                <w:sz w:val="21"/>
                <w:szCs w:val="21"/>
              </w:rPr>
              <w:t xml:space="preserve"> у него есть какие-то функции, которых не было в старом, объяснить их необходимость и прочее)</w:t>
            </w: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Подвес «Гнездо для ДсОВ» на цепи</w:t>
            </w:r>
          </w:p>
          <w:p w:rsidR="00A1094E" w:rsidRPr="003833F6" w:rsidRDefault="00A1094E" w:rsidP="005F731E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Качели используются для тренировки координации движений, равновесия. </w:t>
            </w:r>
            <w:r w:rsidR="00C33C8E" w:rsidRPr="003833F6">
              <w:rPr>
                <w:rFonts w:eastAsia="MS PGothic"/>
                <w:sz w:val="21"/>
                <w:szCs w:val="21"/>
              </w:rPr>
              <w:t>Раскачивание способствует попеременному расслаблению/напряжению мышц, что дает эффект щадящей лечебной физкультуры, уменьшает спазмы, дети расслабляются.</w:t>
            </w:r>
            <w:r w:rsidR="005C1357" w:rsidRPr="003833F6">
              <w:rPr>
                <w:rFonts w:eastAsia="MS PGothic"/>
                <w:sz w:val="21"/>
                <w:szCs w:val="21"/>
              </w:rPr>
              <w:t xml:space="preserve"> Данные качели подходят детям с нарушениями опорно-двигательного аппарата, качаться в них можно </w:t>
            </w:r>
            <w:r w:rsidR="005F731E" w:rsidRPr="003833F6">
              <w:rPr>
                <w:rFonts w:eastAsia="MS PGothic"/>
                <w:sz w:val="21"/>
                <w:szCs w:val="21"/>
              </w:rPr>
              <w:t>сидя и лежа, что дает возможность каждому ребенку вне зависимости от степени нарушения опорно-двигательного аппарата наслаждаться процессом.</w:t>
            </w:r>
            <w:r w:rsidR="00980055" w:rsidRPr="003833F6">
              <w:rPr>
                <w:rFonts w:eastAsia="MS PGothic"/>
                <w:sz w:val="21"/>
                <w:szCs w:val="21"/>
              </w:rPr>
              <w:t xml:space="preserve"> Для нашего учреждения необходим один подвес «Гнездо», для установки его на территории для прогулок.</w:t>
            </w: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Песочница для ДсОВ</w:t>
            </w:r>
          </w:p>
          <w:p w:rsidR="001A734C" w:rsidRPr="003833F6" w:rsidRDefault="001A734C" w:rsidP="0024139B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Песок позитивно влияет на эмоциональное самочувствие детей с ограниченными возможностями здоровья, а это – </w:t>
            </w:r>
            <w:r w:rsidR="00E67BCD" w:rsidRPr="003833F6">
              <w:rPr>
                <w:rFonts w:eastAsia="MS PGothic"/>
                <w:sz w:val="21"/>
                <w:szCs w:val="21"/>
              </w:rPr>
              <w:t>залог их развития</w:t>
            </w:r>
            <w:r w:rsidRPr="003833F6">
              <w:rPr>
                <w:rFonts w:eastAsia="MS PGothic"/>
                <w:sz w:val="21"/>
                <w:szCs w:val="21"/>
              </w:rPr>
              <w:t xml:space="preserve">. Посредством игр с песком </w:t>
            </w:r>
            <w:r w:rsidR="0024139B" w:rsidRPr="003833F6">
              <w:rPr>
                <w:rFonts w:eastAsia="MS PGothic"/>
                <w:sz w:val="21"/>
                <w:szCs w:val="21"/>
              </w:rPr>
              <w:t xml:space="preserve">ребенок познает окружающий мир, </w:t>
            </w:r>
            <w:r w:rsidRPr="003833F6">
              <w:rPr>
                <w:rFonts w:eastAsia="MS PGothic"/>
                <w:sz w:val="21"/>
                <w:szCs w:val="21"/>
              </w:rPr>
              <w:t>свойства предметов.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="00BE3ECD" w:rsidRPr="003833F6">
              <w:rPr>
                <w:rFonts w:eastAsia="MS PGothic"/>
                <w:sz w:val="21"/>
                <w:szCs w:val="21"/>
              </w:rPr>
              <w:t>Песочница такого типа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дает возможность детям с ограниченными физическими возможностями на и</w:t>
            </w:r>
            <w:r w:rsidR="0024139B" w:rsidRPr="003833F6">
              <w:rPr>
                <w:rFonts w:eastAsia="MS PGothic"/>
                <w:sz w:val="21"/>
                <w:szCs w:val="21"/>
              </w:rPr>
              <w:t xml:space="preserve">нвалидных колясках, подкатиться </w:t>
            </w:r>
            <w:r w:rsidRPr="003833F6">
              <w:rPr>
                <w:rFonts w:eastAsia="MS PGothic"/>
                <w:sz w:val="21"/>
                <w:szCs w:val="21"/>
              </w:rPr>
              <w:t>в плотную к коробу песочницы для игр и занятий с песком.</w:t>
            </w:r>
            <w:r w:rsidR="00980055" w:rsidRPr="003833F6">
              <w:rPr>
                <w:rFonts w:eastAsia="MS PGothic"/>
                <w:sz w:val="21"/>
                <w:szCs w:val="21"/>
              </w:rPr>
              <w:t>Для нашего учреждения необходим одна песочница,  для установки его на территории для прогулок.</w:t>
            </w: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Брусья для ходьбы для ДсОВ</w:t>
            </w:r>
          </w:p>
          <w:p w:rsidR="00BB145E" w:rsidRPr="003833F6" w:rsidRDefault="0024139B" w:rsidP="0024139B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Тренажер </w:t>
            </w:r>
            <w:r w:rsidR="00230BDB" w:rsidRPr="003833F6">
              <w:rPr>
                <w:rFonts w:eastAsia="MS PGothic"/>
                <w:sz w:val="21"/>
                <w:szCs w:val="21"/>
              </w:rPr>
              <w:t xml:space="preserve">для </w:t>
            </w:r>
            <w:r w:rsidR="00BB145E" w:rsidRPr="003833F6">
              <w:rPr>
                <w:rFonts w:eastAsia="MS PGothic"/>
                <w:sz w:val="21"/>
                <w:szCs w:val="21"/>
              </w:rPr>
              <w:t xml:space="preserve">вставания, стояния и ходьбы. Позволяет ребенку идти прямо, переменным шагом. Разная высота брусьев позволяет </w:t>
            </w:r>
            <w:r w:rsidRPr="003833F6">
              <w:rPr>
                <w:rFonts w:eastAsia="MS PGothic"/>
                <w:sz w:val="21"/>
                <w:szCs w:val="21"/>
              </w:rPr>
              <w:t>перемещаться детям разного роста, таким образом</w:t>
            </w:r>
            <w:r w:rsidR="00230BDB" w:rsidRPr="003833F6">
              <w:rPr>
                <w:rFonts w:eastAsia="MS PGothic"/>
                <w:sz w:val="21"/>
                <w:szCs w:val="21"/>
              </w:rPr>
              <w:t>,</w:t>
            </w:r>
            <w:r w:rsidRPr="003833F6">
              <w:rPr>
                <w:rFonts w:eastAsia="MS PGothic"/>
                <w:sz w:val="21"/>
                <w:szCs w:val="21"/>
              </w:rPr>
              <w:t xml:space="preserve"> тренажер</w:t>
            </w:r>
            <w:r w:rsidR="00BB145E" w:rsidRPr="003833F6">
              <w:rPr>
                <w:rFonts w:eastAsia="MS PGothic"/>
                <w:sz w:val="21"/>
                <w:szCs w:val="21"/>
              </w:rPr>
              <w:t xml:space="preserve">  </w:t>
            </w:r>
            <w:r w:rsidR="00114006" w:rsidRPr="003833F6">
              <w:rPr>
                <w:rFonts w:eastAsia="MS PGothic"/>
                <w:sz w:val="21"/>
                <w:szCs w:val="21"/>
              </w:rPr>
              <w:t>универсален для детей любого возраста.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="00980055" w:rsidRPr="003833F6">
              <w:rPr>
                <w:rFonts w:eastAsia="MS PGothic"/>
                <w:sz w:val="21"/>
                <w:szCs w:val="21"/>
              </w:rPr>
              <w:t>Для нашего учреждения необходим один комплект брусьев для ходьбы, для установки его на территории для прогулок.</w:t>
            </w:r>
          </w:p>
          <w:p w:rsidR="0024139B" w:rsidRPr="003833F6" w:rsidRDefault="00FD336D" w:rsidP="00C33C8E">
            <w:pPr>
              <w:pStyle w:val="a3"/>
              <w:ind w:left="80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Тренажер Гросса</w:t>
            </w:r>
          </w:p>
          <w:p w:rsidR="00FD336D" w:rsidRPr="003833F6" w:rsidRDefault="006E668C" w:rsidP="0024139B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Для более эффективного выполнения физический упражнений используется «Тренажер Гросса», который </w:t>
            </w:r>
            <w:r w:rsidRPr="003833F6">
              <w:rPr>
                <w:rFonts w:eastAsia="MS PGothic"/>
                <w:sz w:val="21"/>
                <w:szCs w:val="21"/>
              </w:rPr>
              <w:lastRenderedPageBreak/>
              <w:t>позволяет при недостаточной функции мышц создавать облегченные условия для их работы, дозируя оптимальную нагрузку на опорно-двигательный аппарат, обеспечивая тем самым нормальную подвижность в суставах. Тренажер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позволяет создать условия даже тем детям, которые не владеют двигательными функциями выполнять различного рода упражнения в естественном вертикальном положении и совершать перемещения во всех плоскостях пространства (вперед, назад, в сторону, вверх вниз), и возможность вращаться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вокруг своей оси, не сковывая движения рук, ног, а также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страхует от падения.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 xml:space="preserve">Тренажер позволяет обучать больного произвольным движениям и статике, а также решать частичные задачи: расслаблять мышцы при наличии гипертонуса и гиперкинеза; стимулировать функций ослабленных мышц и обеспечивать нормальную подвижность в суставах. </w:t>
            </w:r>
            <w:r w:rsidR="00B54F39" w:rsidRPr="003833F6">
              <w:rPr>
                <w:rFonts w:eastAsia="MS PGothic"/>
                <w:sz w:val="21"/>
                <w:szCs w:val="21"/>
              </w:rPr>
              <w:t>Для нашего учреждения необходимо 4 тренажера Гросса, по одному в каждые класс/группу в котором обучаются дети с ДЦП.</w:t>
            </w: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Сухой душ</w:t>
            </w:r>
          </w:p>
          <w:p w:rsidR="00025184" w:rsidRPr="003833F6" w:rsidRDefault="004C3FCA" w:rsidP="00114006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Сухой душ-это средство психолого-педагогической реабилитации. </w:t>
            </w:r>
            <w:r w:rsidR="00B54F39" w:rsidRPr="003833F6">
              <w:rPr>
                <w:rFonts w:eastAsia="MS PGothic"/>
                <w:sz w:val="21"/>
                <w:szCs w:val="21"/>
              </w:rPr>
              <w:t xml:space="preserve">Используют для занятий по сенсорно-перцептивному развитию, для стимуляции зрительных ощущений. </w:t>
            </w:r>
            <w:r w:rsidR="00BB145E" w:rsidRPr="003833F6">
              <w:rPr>
                <w:rFonts w:eastAsia="MS PGothic"/>
                <w:sz w:val="21"/>
                <w:szCs w:val="21"/>
              </w:rPr>
              <w:t>Разноцветные «струи» стимулируют тактильные ощущения, помогают восприятию пространства и с</w:t>
            </w:r>
            <w:r w:rsidR="007D3FA9" w:rsidRPr="003833F6">
              <w:rPr>
                <w:rFonts w:eastAsia="MS PGothic"/>
                <w:sz w:val="21"/>
                <w:szCs w:val="21"/>
              </w:rPr>
              <w:t xml:space="preserve">воего тела в этом пространстве, способствуют расслаблению. </w:t>
            </w:r>
            <w:r w:rsidR="00BB145E" w:rsidRPr="003833F6">
              <w:rPr>
                <w:rFonts w:eastAsia="MS PGothic"/>
                <w:sz w:val="21"/>
                <w:szCs w:val="21"/>
              </w:rPr>
              <w:t xml:space="preserve">Зайдя внутрь можно посмотреть вверх и увидеть себя. За «струями» лент можно спрятаться от внешнего мира, что особенно подходит для аутичных детей. </w:t>
            </w:r>
            <w:r w:rsidRPr="003833F6">
              <w:rPr>
                <w:rFonts w:eastAsia="MS PGothic"/>
                <w:sz w:val="21"/>
                <w:szCs w:val="21"/>
              </w:rPr>
              <w:t>Для нашего учреждения необходимо 4 сухих душа, по одному на класс/группу в которых обучаются дети с РДА.</w:t>
            </w: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Лабиринт для опорно-двигательного аппарата</w:t>
            </w:r>
          </w:p>
          <w:p w:rsidR="00CF6466" w:rsidRPr="003833F6" w:rsidRDefault="00CF6466" w:rsidP="00502F67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Лабиринт предназначен для развития двигательных навыков.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Панель может устанавливаться как на столе, так и крепиться к стене на удобной высоте.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 xml:space="preserve">Ребенок надевает крепления либо на руки, либо на ноги, и проводит рукой или ногой от начала </w:t>
            </w:r>
            <w:r w:rsidR="00025184" w:rsidRPr="003833F6">
              <w:rPr>
                <w:rFonts w:eastAsia="MS PGothic"/>
                <w:sz w:val="21"/>
                <w:szCs w:val="21"/>
              </w:rPr>
              <w:t xml:space="preserve">до конца лабиринта. </w:t>
            </w:r>
            <w:r w:rsidR="004C3FCA" w:rsidRPr="003833F6">
              <w:rPr>
                <w:rFonts w:eastAsia="MS PGothic"/>
                <w:sz w:val="21"/>
                <w:szCs w:val="21"/>
              </w:rPr>
              <w:t xml:space="preserve">Лабиринт способствует </w:t>
            </w:r>
            <w:r w:rsidR="00A1094E" w:rsidRPr="003833F6">
              <w:rPr>
                <w:rFonts w:eastAsia="MS PGothic"/>
                <w:sz w:val="21"/>
                <w:szCs w:val="21"/>
              </w:rPr>
              <w:t xml:space="preserve">развитию </w:t>
            </w:r>
            <w:r w:rsidR="00502F67" w:rsidRPr="003833F6">
              <w:rPr>
                <w:rFonts w:eastAsia="MS PGothic"/>
                <w:sz w:val="21"/>
                <w:szCs w:val="21"/>
              </w:rPr>
              <w:t>пространственной ориентировки, развитию зрительного глазомера, укреплению мышц  рук, развитию ловкости,</w:t>
            </w:r>
            <w:r w:rsidR="00A1094E" w:rsidRPr="003833F6">
              <w:rPr>
                <w:rFonts w:eastAsia="MS PGothic"/>
                <w:sz w:val="21"/>
                <w:szCs w:val="21"/>
              </w:rPr>
              <w:t xml:space="preserve"> развитию к</w:t>
            </w:r>
            <w:r w:rsidR="00025184" w:rsidRPr="003833F6">
              <w:rPr>
                <w:rFonts w:eastAsia="MS PGothic"/>
                <w:sz w:val="21"/>
                <w:szCs w:val="21"/>
              </w:rPr>
              <w:t xml:space="preserve">оординации движений. </w:t>
            </w:r>
            <w:r w:rsidR="00502F67" w:rsidRPr="003833F6">
              <w:rPr>
                <w:rFonts w:eastAsia="MS PGothic"/>
                <w:sz w:val="21"/>
                <w:szCs w:val="21"/>
              </w:rPr>
              <w:t>Для нашего учреждения необходимо 4 лабиринта, по одному в каждые класс/группу в котором обучаются дети с ДЦП.</w:t>
            </w:r>
          </w:p>
          <w:p w:rsidR="00FD336D" w:rsidRPr="003833F6" w:rsidRDefault="00FD336D" w:rsidP="00FD336D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Тренажер сенсорный «Ясли совы»</w:t>
            </w:r>
          </w:p>
          <w:p w:rsidR="00502F67" w:rsidRPr="003833F6" w:rsidRDefault="004F2D8E" w:rsidP="00502F67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Тренажер «Ясли совы» действует на вестибулярную и тактильную системы поможет ребенку укрепить свой вестибулярный аппарат, получить новые сенсорные ощущения, испытать яркие эмоции. Так же «Ясли совы» </w:t>
            </w:r>
            <w:r w:rsidR="0069344C" w:rsidRPr="003833F6">
              <w:rPr>
                <w:rFonts w:eastAsia="MS PGothic"/>
                <w:sz w:val="21"/>
                <w:szCs w:val="21"/>
              </w:rPr>
              <w:t>способствуют расслаблению мышц, релаксации организма.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9344C" w:rsidRPr="003833F6">
              <w:rPr>
                <w:rFonts w:eastAsia="MS PGothic"/>
                <w:sz w:val="21"/>
                <w:szCs w:val="21"/>
              </w:rPr>
              <w:t xml:space="preserve">Совобатут в ручном исполнении имеет 4 удобных мягких ручки, за которые два взрослых могут всячески раскачивать ребенка. Также его можно подвесить при помощи веревок, чтобы ребенок мог раскачиваться самостоятельно. </w:t>
            </w:r>
            <w:r w:rsidR="00980055" w:rsidRPr="003833F6">
              <w:rPr>
                <w:rFonts w:eastAsia="MS PGothic"/>
                <w:sz w:val="21"/>
                <w:szCs w:val="21"/>
              </w:rPr>
              <w:t>Для нашего учреждения необходимо 4 тренажера, по 1 в каждую дошкольную группу.</w:t>
            </w: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Приспособление двухъярусное для обучения ходьбе</w:t>
            </w:r>
          </w:p>
          <w:p w:rsidR="00A1094E" w:rsidRPr="003833F6" w:rsidRDefault="00A1094E" w:rsidP="006654F2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Устройство двухъярусное для обучения ходьбе предназначено для реабилитации больных с заболеваниями опорно-двигательного и вестибулярного аппаратов.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Поручни располагаются на двух уровнях, что дает возможность опираться одновременно плечевыми суставами и руками для поддержания вертикального положения и направления движения</w:t>
            </w:r>
            <w:r w:rsidR="006654F2" w:rsidRPr="003833F6">
              <w:rPr>
                <w:rFonts w:eastAsia="MS PGothic"/>
                <w:sz w:val="21"/>
                <w:szCs w:val="21"/>
              </w:rPr>
              <w:t xml:space="preserve">. </w:t>
            </w:r>
            <w:r w:rsidRPr="003833F6">
              <w:rPr>
                <w:rFonts w:eastAsia="MS PGothic"/>
                <w:sz w:val="21"/>
                <w:szCs w:val="21"/>
              </w:rPr>
              <w:t>Высота поручней и расстояние между ними устанавливается под рост и комплекцию пользователя.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 xml:space="preserve">Для усложнения упражнений устройство можно использовать вместе с препятствием, набором скамеек и другими приспособлениям. </w:t>
            </w:r>
            <w:r w:rsidR="00980055" w:rsidRPr="003833F6">
              <w:rPr>
                <w:rFonts w:eastAsia="MS PGothic"/>
                <w:sz w:val="21"/>
                <w:szCs w:val="21"/>
              </w:rPr>
              <w:t>Д</w:t>
            </w:r>
            <w:r w:rsidR="00CC30B4" w:rsidRPr="003833F6">
              <w:rPr>
                <w:rFonts w:eastAsia="MS PGothic"/>
                <w:sz w:val="21"/>
                <w:szCs w:val="21"/>
              </w:rPr>
              <w:t>ля нашего учреждения необходим один комплект приспособлений двухъярусных для обучения ходьбе, для установки  его в зале ЛФК.</w:t>
            </w: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Гамак совы 150см*120см</w:t>
            </w:r>
          </w:p>
          <w:p w:rsidR="00CF6466" w:rsidRPr="003833F6" w:rsidRDefault="00CF6466" w:rsidP="005F731E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Гамак Совы – тренажер, дающий богатую «пищу» вестибулярной системе. В отличие от обычных качелей он предоставляет возможность кручения и вращения в совершенно разных плоскостях и при практически любом мыслимом положении тела.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Совместное воздействие на проприоцептивную и вестибулярную систему, густо замешанное на положительных эмоциях и собственной двигательной активности ребенка – это то, что нужно для полноценной сенсорной интеграции и успешного развития малыша</w:t>
            </w:r>
            <w:r w:rsidR="006654F2" w:rsidRPr="003833F6">
              <w:rPr>
                <w:rFonts w:eastAsia="MS PGothic"/>
                <w:sz w:val="21"/>
                <w:szCs w:val="21"/>
              </w:rPr>
              <w:t>.</w:t>
            </w:r>
            <w:r w:rsidR="00CC30B4" w:rsidRPr="003833F6">
              <w:rPr>
                <w:rFonts w:eastAsia="MS PGothic"/>
                <w:sz w:val="21"/>
                <w:szCs w:val="21"/>
              </w:rPr>
              <w:t xml:space="preserve"> Для нашего учрежд</w:t>
            </w:r>
            <w:r w:rsidR="00E67BCD" w:rsidRPr="003833F6">
              <w:rPr>
                <w:rFonts w:eastAsia="MS PGothic"/>
                <w:sz w:val="21"/>
                <w:szCs w:val="21"/>
              </w:rPr>
              <w:t>ения необходимо 4 гамака, по одному на группу/класс, в которых обучаются дети с ДЦП.</w:t>
            </w:r>
          </w:p>
          <w:p w:rsidR="00563CCF" w:rsidRPr="003833F6" w:rsidRDefault="00FD336D" w:rsidP="004527D8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 xml:space="preserve">Игровой модуль «Загадка» </w:t>
            </w:r>
          </w:p>
          <w:p w:rsidR="005C1357" w:rsidRPr="003833F6" w:rsidRDefault="005F5AAF" w:rsidP="00CC30B4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Тактильные панели — уникальный продукт, они предназначены для стимуляции тактильных ощущений, развитие мелкой моторики, образного мышления, логики, памяти. Тактильные панели отлично подходят как для индивидуальных, так и для коллективных игр, во время которых дет</w:t>
            </w:r>
            <w:r w:rsidR="00E67BCD" w:rsidRPr="003833F6">
              <w:rPr>
                <w:rFonts w:eastAsia="MS PGothic"/>
                <w:sz w:val="21"/>
                <w:szCs w:val="21"/>
              </w:rPr>
              <w:t>и приобретают социальные навыки</w:t>
            </w:r>
            <w:r w:rsidRPr="003833F6">
              <w:rPr>
                <w:rFonts w:eastAsia="MS PGothic"/>
                <w:sz w:val="21"/>
                <w:szCs w:val="21"/>
              </w:rPr>
              <w:t>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5C1357" w:rsidRPr="003833F6">
              <w:rPr>
                <w:rFonts w:eastAsia="MS PGothic"/>
                <w:sz w:val="21"/>
                <w:szCs w:val="21"/>
              </w:rPr>
              <w:t>Специально разработанная конструкция, позволяет ребенку на инвалидной коляске подъехать к панели  и интересно провести время на детской площадке.</w:t>
            </w:r>
            <w:r w:rsidRPr="003833F6">
              <w:rPr>
                <w:rFonts w:eastAsia="MS PGothic"/>
                <w:sz w:val="21"/>
                <w:szCs w:val="21"/>
              </w:rPr>
              <w:t xml:space="preserve"> Для нашего учреждения необходим один комплект игрового модуля «Загадка», для установки его на территории для прогулок.</w:t>
            </w:r>
          </w:p>
          <w:p w:rsidR="005F731E" w:rsidRPr="003833F6" w:rsidRDefault="00655944" w:rsidP="001A734C">
            <w:pPr>
              <w:jc w:val="both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 xml:space="preserve">             Стол на </w:t>
            </w:r>
            <w:r w:rsidR="00FD336D" w:rsidRPr="003833F6">
              <w:rPr>
                <w:rFonts w:eastAsia="MS PGothic"/>
                <w:b/>
                <w:sz w:val="21"/>
                <w:szCs w:val="21"/>
              </w:rPr>
              <w:t>колесиках для детей с ДЦП</w:t>
            </w:r>
          </w:p>
          <w:p w:rsidR="00FD336D" w:rsidRPr="003833F6" w:rsidRDefault="00C33C8E" w:rsidP="001A734C">
            <w:pPr>
              <w:jc w:val="both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Стол </w:t>
            </w:r>
            <w:r w:rsidR="00655944" w:rsidRPr="003833F6">
              <w:rPr>
                <w:rFonts w:eastAsia="MS PGothic"/>
                <w:sz w:val="21"/>
                <w:szCs w:val="21"/>
              </w:rPr>
              <w:t>предназначен для реабилитации детей с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детским церебральным параличом или с другими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нарушениями опорно-двигательного аппарата.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Благодаря широкому диапазону регулировки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высоты, столик можно использовать в комплекте с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любым стулом, инвалидной коляской и даже стоя,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то есть точно подогнать по размерам изделие к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ребенку. Наклон столешницы и боковые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ограждения создают дополнительные удобства при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="00655944" w:rsidRPr="003833F6">
              <w:rPr>
                <w:rFonts w:eastAsia="MS PGothic"/>
                <w:sz w:val="21"/>
                <w:szCs w:val="21"/>
              </w:rPr>
              <w:t>пользовании столом.</w:t>
            </w:r>
            <w:r w:rsidR="00CC30B4" w:rsidRPr="003833F6">
              <w:rPr>
                <w:rFonts w:eastAsia="MS PGothic"/>
                <w:sz w:val="21"/>
                <w:szCs w:val="21"/>
              </w:rPr>
              <w:t xml:space="preserve"> Для нашего учреждения необходимо 4 стола на колесиках, по одному в каждый класс/группу, в котором обучаются дети с ДЦП.</w:t>
            </w:r>
          </w:p>
          <w:p w:rsidR="005F5AAF" w:rsidRPr="003833F6" w:rsidRDefault="00FD336D" w:rsidP="005F5AAF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lastRenderedPageBreak/>
              <w:t>Стол для инвалидов колясочников</w:t>
            </w:r>
          </w:p>
          <w:p w:rsidR="005F5AAF" w:rsidRPr="003833F6" w:rsidRDefault="00E67BCD" w:rsidP="005F5AAF">
            <w:pPr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 xml:space="preserve">Стол для инвалидов-колясочников предназначен для создания рабочего (ученического) места для инвалида передвигающегося на кресле-коляске. </w:t>
            </w:r>
            <w:r w:rsidR="005F5AAF" w:rsidRPr="003833F6">
              <w:rPr>
                <w:rFonts w:eastAsia="MS PGothic"/>
                <w:sz w:val="21"/>
                <w:szCs w:val="21"/>
              </w:rPr>
              <w:t>С</w:t>
            </w:r>
            <w:r w:rsidRPr="003833F6">
              <w:rPr>
                <w:rFonts w:eastAsia="MS PGothic"/>
                <w:sz w:val="21"/>
                <w:szCs w:val="21"/>
              </w:rPr>
              <w:t>тол регулируется</w:t>
            </w:r>
            <w:r w:rsidR="005F5AAF" w:rsidRPr="003833F6">
              <w:rPr>
                <w:rFonts w:eastAsia="MS PGothic"/>
                <w:sz w:val="21"/>
                <w:szCs w:val="21"/>
              </w:rPr>
              <w:t xml:space="preserve"> по высоте, оснащен столешницей оригинальной конфигурации. В ее центральной части выполнена своеобразная выемка, благодаря которой, коляска свободно вписывается в пространство между опорами.</w:t>
            </w:r>
            <w:r w:rsidRPr="003833F6">
              <w:rPr>
                <w:rFonts w:eastAsia="MS PGothic"/>
                <w:sz w:val="21"/>
                <w:szCs w:val="21"/>
              </w:rPr>
              <w:t xml:space="preserve"> Для нашего учреждения необходимо 9 ст</w:t>
            </w:r>
            <w:bookmarkStart w:id="0" w:name="_GoBack"/>
            <w:bookmarkEnd w:id="0"/>
            <w:r w:rsidRPr="003833F6">
              <w:rPr>
                <w:rFonts w:eastAsia="MS PGothic"/>
                <w:sz w:val="21"/>
                <w:szCs w:val="21"/>
              </w:rPr>
              <w:t>олов.</w:t>
            </w:r>
          </w:p>
          <w:p w:rsidR="00240151" w:rsidRPr="003833F6" w:rsidRDefault="00595045" w:rsidP="00595045">
            <w:pPr>
              <w:ind w:firstLine="708"/>
              <w:rPr>
                <w:rFonts w:eastAsia="MS PGothic"/>
                <w:b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>Вертикализотор наклонный  СН-38.01.03 (120-160), Вертикализатор наклонный СН-38.01.02 (100-120)</w:t>
            </w:r>
          </w:p>
          <w:p w:rsidR="00240151" w:rsidRPr="003833F6" w:rsidRDefault="00240151" w:rsidP="00240151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Вертикализатор</w:t>
            </w:r>
            <w:r w:rsidR="00214DC2">
              <w:rPr>
                <w:rFonts w:eastAsia="MS PGothic"/>
                <w:sz w:val="21"/>
                <w:szCs w:val="21"/>
              </w:rPr>
              <w:t xml:space="preserve"> </w:t>
            </w:r>
            <w:r w:rsidRPr="003833F6">
              <w:rPr>
                <w:rFonts w:eastAsia="MS PGothic"/>
                <w:sz w:val="21"/>
                <w:szCs w:val="21"/>
              </w:rPr>
              <w:t>наклонный предназначен для детей и подростков с разными формами ДЦП. Изделие обеспечивает тренировку процесса стояния и удержан</w:t>
            </w:r>
            <w:r w:rsidR="00214DC2">
              <w:rPr>
                <w:rFonts w:eastAsia="MS PGothic"/>
                <w:sz w:val="21"/>
                <w:szCs w:val="21"/>
              </w:rPr>
              <w:t xml:space="preserve">ия правильной вертикальной позы </w:t>
            </w:r>
            <w:r w:rsidRPr="003833F6">
              <w:rPr>
                <w:rFonts w:eastAsia="MS PGothic"/>
                <w:sz w:val="21"/>
                <w:szCs w:val="21"/>
              </w:rPr>
              <w:t>помогают занимать вертикальное положение даже тем детям, которые не могут это сделать самостоятельно; оказывают стимулирующее воздействие на мышцы; активизируют опорно-двигательные функции за счет стимуляции опорной нагрузки на ступни ребенка. Столик с ограждением регулируется по наклону, дает возможность играть, выполнять уроки, принимать пищу. Таким образом, главным преимуществом испол</w:t>
            </w:r>
            <w:r w:rsidR="00A5353A" w:rsidRPr="003833F6">
              <w:rPr>
                <w:rFonts w:eastAsia="MS PGothic"/>
                <w:sz w:val="21"/>
                <w:szCs w:val="21"/>
              </w:rPr>
              <w:t>ьзования вертикализатора</w:t>
            </w:r>
            <w:r w:rsidRPr="003833F6">
              <w:rPr>
                <w:rFonts w:eastAsia="MS PGothic"/>
                <w:sz w:val="21"/>
                <w:szCs w:val="21"/>
              </w:rPr>
              <w:t xml:space="preserve"> является возможность избежать осложнений, которые часто возникают у детей с диагнозом ДЦП и которые обусловлены малоподвижным образом жизни и особенностями физического развития таких детей.</w:t>
            </w:r>
            <w:r w:rsidR="00A5353A" w:rsidRPr="003833F6">
              <w:rPr>
                <w:rFonts w:eastAsia="MS PGothic"/>
                <w:sz w:val="21"/>
                <w:szCs w:val="21"/>
              </w:rPr>
              <w:t xml:space="preserve"> Нашему учреждению необходимо 2 вертикализатора, один на рост 100-120 см, второй на рост 120-160 см.</w:t>
            </w:r>
          </w:p>
          <w:p w:rsidR="00240151" w:rsidRPr="003833F6" w:rsidRDefault="00240151" w:rsidP="00240151">
            <w:pPr>
              <w:ind w:firstLine="708"/>
              <w:rPr>
                <w:rFonts w:eastAsia="MS PGothic"/>
                <w:sz w:val="21"/>
                <w:szCs w:val="21"/>
              </w:rPr>
            </w:pPr>
          </w:p>
          <w:p w:rsidR="00240151" w:rsidRPr="003833F6" w:rsidRDefault="00240151" w:rsidP="00240151">
            <w:pPr>
              <w:ind w:firstLine="708"/>
              <w:rPr>
                <w:rFonts w:eastAsia="MS PGothic"/>
                <w:b/>
                <w:sz w:val="21"/>
                <w:szCs w:val="21"/>
              </w:rPr>
            </w:pPr>
          </w:p>
          <w:p w:rsidR="00240151" w:rsidRPr="003833F6" w:rsidRDefault="00240151" w:rsidP="00240151">
            <w:pPr>
              <w:ind w:firstLine="708"/>
              <w:rPr>
                <w:rFonts w:eastAsia="MS PGothic"/>
                <w:sz w:val="21"/>
                <w:szCs w:val="21"/>
              </w:rPr>
            </w:pPr>
          </w:p>
          <w:p w:rsidR="00240151" w:rsidRPr="003833F6" w:rsidRDefault="00240151" w:rsidP="00240151">
            <w:pPr>
              <w:ind w:firstLine="708"/>
              <w:rPr>
                <w:rFonts w:eastAsia="MS PGothic"/>
                <w:sz w:val="21"/>
                <w:szCs w:val="21"/>
              </w:rPr>
            </w:pPr>
          </w:p>
          <w:p w:rsidR="006654F2" w:rsidRPr="003833F6" w:rsidRDefault="006654F2" w:rsidP="006654F2">
            <w:pPr>
              <w:pStyle w:val="a3"/>
              <w:ind w:leftChars="0" w:left="720"/>
              <w:rPr>
                <w:rFonts w:eastAsia="MS PGothic"/>
                <w:b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  <w:p w:rsidR="00FD336D" w:rsidRPr="003833F6" w:rsidRDefault="00FD336D" w:rsidP="004527D8">
            <w:pPr>
              <w:pStyle w:val="a3"/>
              <w:ind w:leftChars="0" w:left="720"/>
              <w:rPr>
                <w:rFonts w:eastAsia="MS PGothic"/>
                <w:sz w:val="21"/>
                <w:szCs w:val="21"/>
              </w:rPr>
            </w:pPr>
          </w:p>
        </w:tc>
      </w:tr>
      <w:tr w:rsidR="006C5EF2" w:rsidRPr="003833F6" w:rsidTr="009F7663">
        <w:trPr>
          <w:trHeight w:val="2877"/>
        </w:trPr>
        <w:tc>
          <w:tcPr>
            <w:tcW w:w="10064" w:type="dxa"/>
            <w:gridSpan w:val="4"/>
            <w:shd w:val="clear" w:color="auto" w:fill="auto"/>
          </w:tcPr>
          <w:p w:rsidR="006C5EF2" w:rsidRPr="003833F6" w:rsidRDefault="006C5EF2" w:rsidP="00140299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2"/>
                <w:szCs w:val="22"/>
              </w:rPr>
              <w:lastRenderedPageBreak/>
              <w:t>Перечень оборудования, закупаем</w:t>
            </w:r>
            <w:r w:rsidR="00A2124D" w:rsidRPr="003833F6">
              <w:rPr>
                <w:rFonts w:eastAsia="MS PGothic"/>
                <w:sz w:val="22"/>
                <w:szCs w:val="22"/>
              </w:rPr>
              <w:t>ого</w:t>
            </w:r>
            <w:r w:rsidRPr="003833F6">
              <w:rPr>
                <w:rFonts w:eastAsia="MS PGothic"/>
                <w:sz w:val="22"/>
                <w:szCs w:val="22"/>
              </w:rPr>
              <w:t xml:space="preserve"> в рамках реализации проекта</w:t>
            </w:r>
            <w:r w:rsidR="00A2124D" w:rsidRPr="003833F6">
              <w:rPr>
                <w:rFonts w:eastAsia="MS PGothic"/>
                <w:sz w:val="22"/>
                <w:szCs w:val="22"/>
              </w:rPr>
              <w:t>, информация об оборудовании аналогичного типа, имеющемся в наличии</w:t>
            </w:r>
          </w:p>
          <w:p w:rsidR="00A2124D" w:rsidRPr="003833F6" w:rsidRDefault="00A2124D" w:rsidP="00A2124D">
            <w:pPr>
              <w:pStyle w:val="a3"/>
              <w:ind w:leftChars="0" w:left="720"/>
              <w:rPr>
                <w:rFonts w:eastAsia="MS PGothic"/>
                <w:sz w:val="21"/>
                <w:szCs w:val="21"/>
                <w:lang w:eastAsia="ja-JP"/>
              </w:rPr>
            </w:pPr>
          </w:p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  <w:lang w:eastAsia="ja-JP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2722"/>
              <w:gridCol w:w="4820"/>
              <w:gridCol w:w="2291"/>
            </w:tblGrid>
            <w:tr w:rsidR="00A2124D" w:rsidRPr="003833F6" w:rsidTr="00A2124D">
              <w:tc>
                <w:tcPr>
                  <w:tcW w:w="2722" w:type="dxa"/>
                </w:tcPr>
                <w:p w:rsidR="00A2124D" w:rsidRPr="003833F6" w:rsidRDefault="00A2124D" w:rsidP="00CF2627">
                  <w:pPr>
                    <w:jc w:val="center"/>
                    <w:rPr>
                      <w:rFonts w:eastAsia="MS PGothic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Cs w:val="21"/>
                      <w:lang w:eastAsia="ja-JP"/>
                    </w:rPr>
                    <w:t>Закупаемое оборудование</w:t>
                  </w:r>
                </w:p>
              </w:tc>
              <w:tc>
                <w:tcPr>
                  <w:tcW w:w="4820" w:type="dxa"/>
                </w:tcPr>
                <w:p w:rsidR="00A2124D" w:rsidRPr="003833F6" w:rsidRDefault="00A2124D" w:rsidP="00CF2627">
                  <w:pPr>
                    <w:jc w:val="center"/>
                    <w:rPr>
                      <w:rFonts w:eastAsia="MS PGothic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Cs w:val="21"/>
                      <w:lang w:eastAsia="ja-JP"/>
                    </w:rPr>
                    <w:t>Аналогичное оборудование в наличии (год выпуска, марка, подробное техническое состояние, подлежит ли списанию или будет продолжать эксплуатироваться после закупки нового)</w:t>
                  </w:r>
                </w:p>
              </w:tc>
              <w:tc>
                <w:tcPr>
                  <w:tcW w:w="2291" w:type="dxa"/>
                </w:tcPr>
                <w:p w:rsidR="00A2124D" w:rsidRPr="003833F6" w:rsidRDefault="00A2124D" w:rsidP="00276086">
                  <w:pPr>
                    <w:jc w:val="center"/>
                    <w:rPr>
                      <w:rFonts w:eastAsia="MS PGothic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Cs w:val="21"/>
                      <w:lang w:eastAsia="ja-JP"/>
                    </w:rPr>
                    <w:t xml:space="preserve">Если аналогичного оборудования нет, чем заменяли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65794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65794">
                    <w:rPr>
                      <w:rFonts w:eastAsia="MS PGothic"/>
                      <w:b/>
                      <w:sz w:val="21"/>
                      <w:szCs w:val="21"/>
                    </w:rPr>
                    <w:t>Тренажер Гросса</w:t>
                  </w:r>
                </w:p>
                <w:p w:rsidR="00F57D1D" w:rsidRPr="003833F6" w:rsidRDefault="00F57D1D" w:rsidP="00E150F0">
                  <w:pPr>
                    <w:widowControl w:val="0"/>
                    <w:contextualSpacing/>
                    <w:jc w:val="both"/>
                    <w:rPr>
                      <w:i/>
                      <w:szCs w:val="21"/>
                      <w:lang w:eastAsia="ja-JP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364A9D" w:rsidRPr="00364A9D" w:rsidRDefault="00364A9D" w:rsidP="00F57D1D">
                  <w:pPr>
                    <w:jc w:val="both"/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</w:pPr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Тренажер Гросса, пр-во Россия,2012 года</w:t>
                  </w:r>
                </w:p>
                <w:p w:rsidR="00F57D1D" w:rsidRPr="003833F6" w:rsidRDefault="00F57D1D" w:rsidP="00F57D1D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После закупки нового тренажера Гросса  будет использоваться далее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F57D1D" w:rsidP="00F57D1D"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наличии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65794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Подвес «Гнездо для ДсОВ» на цепи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Pr="00364A9D" w:rsidRDefault="00F57D1D" w:rsidP="00364A9D"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наличии нет. В </w:t>
                  </w:r>
                  <w:r w:rsidR="00364A9D"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одном учебном кабинете имеется </w:t>
                  </w:r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  <w:r w:rsidR="004B5813"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гамак</w:t>
                  </w:r>
                  <w:r w:rsidR="00364A9D"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.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Песочница для ДсОВ</w:t>
                  </w:r>
                </w:p>
                <w:p w:rsidR="00F57D1D" w:rsidRPr="00865794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Pr="00364A9D" w:rsidRDefault="00F57D1D" w:rsidP="00364A9D"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</w:t>
                  </w:r>
                  <w:r w:rsidR="004B5813"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На  территории учреждения имеются песочница</w:t>
                  </w:r>
                  <w:r w:rsidR="00364A9D"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, песочница с крышкой, песочница с крышкой пластмассовая.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Брусья для ходьбы для ДсОВ</w:t>
                  </w:r>
                </w:p>
                <w:p w:rsidR="00F57D1D" w:rsidRPr="00865794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F57D1D" w:rsidP="00364A9D"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наличии нет. </w:t>
                  </w:r>
                  <w:r w:rsidR="00364A9D"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Горка для ходьбы в кабинете  лечебной физкультуры.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Сухой душ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F57D1D" w:rsidP="0014466E"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</w:t>
                  </w:r>
                  <w:r w:rsidR="004B5813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</w:t>
                  </w:r>
                  <w:r w:rsidR="0014466E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некоторых учебных кабинетах имее</w:t>
                  </w:r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тся </w:t>
                  </w:r>
                  <w:r w:rsidR="0014466E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сухой дождь, изготовленный </w:t>
                  </w:r>
                  <w:r w:rsidR="0014466E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lastRenderedPageBreak/>
                    <w:t>педагогами.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lastRenderedPageBreak/>
                    <w:t>Лабиринт для опорно-двигательного аппарата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F57D1D" w:rsidP="0014466E"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</w:t>
                  </w:r>
                  <w:r w:rsid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</w:t>
                  </w:r>
                  <w:r w:rsidR="0014466E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одном учебном кабинете имеется панель фибероптическая тактильно-аккустическая. </w:t>
                  </w:r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Тренажер сенсорный «Ясли совы»</w:t>
                  </w:r>
                  <w:r>
                    <w:rPr>
                      <w:rFonts w:eastAsia="MS PGothic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364A9D" w:rsidP="00955C86"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 В одном учебном кабинете имеется  гамак.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Приспособление двухъярусное для обучения ходьбе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14466E" w:rsidP="00955C86"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 Горка для ходьбы в кабинете  лечебной физкультуры.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Гамак совы 150см*120см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364A9D">
                  <w:r w:rsidRPr="00364A9D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 В одном учебном кабинете имеется  гамак.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 xml:space="preserve">Игровой модуль «Загадка» 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Default="0014466E"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</w:t>
                  </w:r>
                  <w:r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</w:t>
                  </w:r>
                  <w:r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одном учебном кабинете имеется панель фибероптическая тактильно-аккустическая. </w:t>
                  </w:r>
                  <w:r w:rsidRPr="00C778E0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3833F6" w:rsidRDefault="00F57D1D" w:rsidP="00E150F0">
                  <w:pPr>
                    <w:jc w:val="both"/>
                    <w:rPr>
                      <w:rFonts w:eastAsia="MS PGothic"/>
                      <w:sz w:val="21"/>
                      <w:szCs w:val="21"/>
                    </w:rPr>
                  </w:pPr>
                  <w:r w:rsidRPr="003833F6">
                    <w:rPr>
                      <w:rFonts w:eastAsia="MS PGothic"/>
                      <w:b/>
                      <w:sz w:val="21"/>
                      <w:szCs w:val="21"/>
                    </w:rPr>
                    <w:t>Стол на колесиках для детей с ДЦП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3833F6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Pr="0014466E" w:rsidRDefault="00F57D1D" w:rsidP="00955C86">
                  <w:r w:rsidRPr="0014466E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наличии нет.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836EC0">
                    <w:rPr>
                      <w:rFonts w:eastAsia="MS PGothic"/>
                      <w:b/>
                      <w:sz w:val="21"/>
                      <w:szCs w:val="21"/>
                    </w:rPr>
                    <w:t>Стол для инвалидов колясочников</w:t>
                  </w:r>
                </w:p>
                <w:p w:rsidR="00F57D1D" w:rsidRPr="003833F6" w:rsidRDefault="00F57D1D" w:rsidP="00E150F0">
                  <w:pPr>
                    <w:jc w:val="both"/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E772F7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 w:rsidRPr="00E772F7"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Pr="00E772F7" w:rsidRDefault="00F57D1D" w:rsidP="00955C86">
                  <w:r w:rsidRPr="00E772F7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в наличии нет. </w:t>
                  </w:r>
                </w:p>
              </w:tc>
            </w:tr>
            <w:tr w:rsidR="00F57D1D" w:rsidRPr="003833F6" w:rsidTr="00563CCF">
              <w:tc>
                <w:tcPr>
                  <w:tcW w:w="2722" w:type="dxa"/>
                  <w:shd w:val="clear" w:color="auto" w:fill="FFFFFF" w:themeFill="background1"/>
                </w:tcPr>
                <w:p w:rsidR="00F57D1D" w:rsidRPr="003833F6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  <w:r w:rsidRPr="003833F6">
                    <w:rPr>
                      <w:rFonts w:eastAsia="MS PGothic"/>
                      <w:b/>
                      <w:sz w:val="21"/>
                      <w:szCs w:val="21"/>
                    </w:rPr>
                    <w:t>Вертикализотор наклонный  СН-38.01.03 (120-160), Вертикализатор наклонный СН-38.01.02 (100-120)</w:t>
                  </w:r>
                </w:p>
                <w:p w:rsidR="00F57D1D" w:rsidRPr="00836EC0" w:rsidRDefault="00F57D1D" w:rsidP="00E150F0">
                  <w:pPr>
                    <w:rPr>
                      <w:rFonts w:eastAsia="MS PGothic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F57D1D" w:rsidRPr="00E772F7" w:rsidRDefault="00F57D1D" w:rsidP="0091700E">
                  <w:pPr>
                    <w:jc w:val="both"/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</w:pPr>
                  <w:r w:rsidRPr="00E772F7">
                    <w:rPr>
                      <w:rFonts w:eastAsia="MS PGothic"/>
                      <w:b/>
                      <w:i/>
                      <w:sz w:val="18"/>
                      <w:szCs w:val="21"/>
                      <w:lang w:eastAsia="ja-JP"/>
                    </w:rPr>
                    <w:t>-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:rsidR="00F57D1D" w:rsidRPr="00E772F7" w:rsidRDefault="00F57D1D" w:rsidP="00E772F7">
                  <w:r w:rsidRPr="00E772F7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наличии нет.</w:t>
                  </w:r>
                  <w:r w:rsidR="0014466E" w:rsidRPr="00E772F7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</w:t>
                  </w:r>
                  <w:r w:rsidR="00E772F7" w:rsidRPr="00E772F7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>В  ресурсной</w:t>
                  </w:r>
                  <w:r w:rsidRPr="00E772F7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 име</w:t>
                  </w:r>
                  <w:r w:rsidR="00E772F7" w:rsidRPr="00E772F7">
                    <w:rPr>
                      <w:rFonts w:eastAsia="MS PGothic"/>
                      <w:i/>
                      <w:sz w:val="18"/>
                      <w:szCs w:val="21"/>
                      <w:lang w:eastAsia="ja-JP"/>
                    </w:rPr>
                    <w:t xml:space="preserve">ется стул СН-37.01.00 б\у </w:t>
                  </w:r>
                </w:p>
              </w:tc>
            </w:tr>
          </w:tbl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  <w:lang w:eastAsia="ja-JP"/>
              </w:rPr>
            </w:pPr>
          </w:p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  <w:lang w:eastAsia="ja-JP"/>
              </w:rPr>
            </w:pPr>
          </w:p>
        </w:tc>
      </w:tr>
      <w:tr w:rsidR="006C5EF2" w:rsidRPr="003833F6" w:rsidTr="00140299">
        <w:trPr>
          <w:trHeight w:val="343"/>
        </w:trPr>
        <w:tc>
          <w:tcPr>
            <w:tcW w:w="1006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C5EF2" w:rsidRPr="003833F6" w:rsidRDefault="006C5EF2" w:rsidP="00140299">
            <w:pPr>
              <w:pStyle w:val="a4"/>
              <w:rPr>
                <w:rFonts w:ascii="Times New Roman" w:eastAsia="MS PGothic" w:hAnsi="Times New Roman"/>
                <w:szCs w:val="21"/>
                <w:lang w:val="ru-RU"/>
              </w:rPr>
            </w:pPr>
            <w:r w:rsidRPr="003833F6">
              <w:rPr>
                <w:rFonts w:ascii="Times New Roman" w:hAnsi="Times New Roman"/>
                <w:b/>
                <w:szCs w:val="21"/>
                <w:lang w:val="ru-RU"/>
              </w:rPr>
              <w:lastRenderedPageBreak/>
              <w:t>4.ПОЛУЧАТЕЛЬ ГРАНТА</w:t>
            </w:r>
          </w:p>
          <w:p w:rsidR="006C5EF2" w:rsidRPr="003833F6" w:rsidRDefault="006C5EF2" w:rsidP="00140299">
            <w:pPr>
              <w:pStyle w:val="a4"/>
              <w:ind w:firstLineChars="150" w:firstLine="315"/>
              <w:rPr>
                <w:rFonts w:ascii="Times New Roman" w:eastAsia="MS PGothic" w:hAnsi="Times New Roman"/>
                <w:szCs w:val="21"/>
                <w:lang w:val="ru-RU"/>
              </w:rPr>
            </w:pPr>
          </w:p>
        </w:tc>
      </w:tr>
      <w:tr w:rsidR="006C5EF2" w:rsidRPr="003833F6" w:rsidTr="00276086">
        <w:trPr>
          <w:trHeight w:val="475"/>
        </w:trPr>
        <w:tc>
          <w:tcPr>
            <w:tcW w:w="2410" w:type="dxa"/>
            <w:shd w:val="clear" w:color="auto" w:fill="auto"/>
          </w:tcPr>
          <w:p w:rsidR="006C5EF2" w:rsidRPr="003833F6" w:rsidRDefault="006C5EF2" w:rsidP="00C45351">
            <w:pPr>
              <w:pStyle w:val="a3"/>
              <w:numPr>
                <w:ilvl w:val="0"/>
                <w:numId w:val="9"/>
              </w:numPr>
              <w:ind w:leftChars="0" w:left="459" w:hanging="283"/>
              <w:rPr>
                <w:rFonts w:eastAsia="MS PGothic"/>
                <w:sz w:val="21"/>
                <w:szCs w:val="21"/>
                <w:lang w:eastAsia="zh-TW"/>
              </w:rPr>
            </w:pPr>
            <w:r w:rsidRPr="003833F6">
              <w:rPr>
                <w:rFonts w:eastAsia="MS PGothic"/>
                <w:sz w:val="21"/>
                <w:szCs w:val="21"/>
                <w:lang w:eastAsia="zh-TW"/>
              </w:rPr>
              <w:t>Организация</w:t>
            </w:r>
            <w:r w:rsidR="001C49C4" w:rsidRPr="003833F6">
              <w:rPr>
                <w:rFonts w:eastAsia="MS PGothic"/>
                <w:sz w:val="21"/>
                <w:szCs w:val="21"/>
                <w:lang w:eastAsia="zh-TW"/>
              </w:rPr>
              <w:t>-</w:t>
            </w:r>
            <w:r w:rsidRPr="003833F6">
              <w:rPr>
                <w:rFonts w:eastAsia="MS PGothic"/>
                <w:sz w:val="21"/>
                <w:szCs w:val="21"/>
                <w:lang w:eastAsia="zh-TW"/>
              </w:rPr>
              <w:t>заявитель</w:t>
            </w:r>
          </w:p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  <w:lang w:eastAsia="zh-TW"/>
              </w:rPr>
            </w:pP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C5EF2" w:rsidRPr="003833F6" w:rsidRDefault="0040755B" w:rsidP="0040755B">
            <w:pPr>
              <w:pStyle w:val="a4"/>
              <w:rPr>
                <w:rFonts w:ascii="Times New Roman" w:eastAsia="MS PGothic" w:hAnsi="Times New Roman"/>
                <w:szCs w:val="21"/>
                <w:lang w:val="ru-RU"/>
              </w:rPr>
            </w:pPr>
            <w:r>
              <w:rPr>
                <w:rFonts w:ascii="Times New Roman" w:eastAsia="MS PGothic" w:hAnsi="Times New Roman"/>
                <w:szCs w:val="21"/>
                <w:lang w:val="ru-RU"/>
              </w:rPr>
              <w:t xml:space="preserve">Государственное учреждение образования "Центр коррекционно-развивающего обучения и реабилитации г. Новополоцка" </w:t>
            </w:r>
          </w:p>
        </w:tc>
      </w:tr>
      <w:tr w:rsidR="006C5EF2" w:rsidRPr="003833F6" w:rsidTr="00276086">
        <w:trPr>
          <w:trHeight w:val="45"/>
        </w:trPr>
        <w:tc>
          <w:tcPr>
            <w:tcW w:w="2410" w:type="dxa"/>
            <w:shd w:val="clear" w:color="auto" w:fill="auto"/>
          </w:tcPr>
          <w:p w:rsidR="006C5EF2" w:rsidRPr="003833F6" w:rsidRDefault="00C45351" w:rsidP="00C45351">
            <w:pPr>
              <w:pStyle w:val="a3"/>
              <w:numPr>
                <w:ilvl w:val="0"/>
                <w:numId w:val="9"/>
              </w:numPr>
              <w:ind w:leftChars="0" w:left="459" w:hanging="283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Сфера</w:t>
            </w:r>
            <w:r w:rsidR="00021FB5">
              <w:rPr>
                <w:rFonts w:eastAsia="MS PGothic"/>
                <w:sz w:val="21"/>
                <w:szCs w:val="21"/>
              </w:rPr>
              <w:t xml:space="preserve"> </w:t>
            </w:r>
            <w:r w:rsidR="00D056CA" w:rsidRPr="003833F6">
              <w:rPr>
                <w:rFonts w:eastAsia="MS PGothic"/>
                <w:sz w:val="21"/>
                <w:szCs w:val="21"/>
              </w:rPr>
              <w:t>деят</w:t>
            </w:r>
            <w:r w:rsidRPr="003833F6">
              <w:rPr>
                <w:rFonts w:eastAsia="MS PGothic"/>
                <w:sz w:val="21"/>
                <w:szCs w:val="21"/>
              </w:rPr>
              <w:t>ельнос</w:t>
            </w:r>
            <w:r w:rsidR="00D056CA" w:rsidRPr="003833F6">
              <w:rPr>
                <w:rFonts w:eastAsia="MS PGothic"/>
                <w:sz w:val="21"/>
                <w:szCs w:val="21"/>
              </w:rPr>
              <w:t>ти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5EF2" w:rsidRPr="003833F6" w:rsidRDefault="0040755B" w:rsidP="0040755B">
            <w:pPr>
              <w:tabs>
                <w:tab w:val="left" w:pos="567"/>
              </w:tabs>
              <w:rPr>
                <w:rFonts w:eastAsia="MS PGothic"/>
                <w:sz w:val="21"/>
                <w:szCs w:val="21"/>
              </w:rPr>
            </w:pPr>
            <w:r>
              <w:rPr>
                <w:rFonts w:eastAsia="MS PGothic"/>
                <w:sz w:val="21"/>
                <w:szCs w:val="21"/>
              </w:rPr>
              <w:t>специальное образование</w:t>
            </w:r>
          </w:p>
        </w:tc>
      </w:tr>
      <w:tr w:rsidR="006C5EF2" w:rsidRPr="003833F6" w:rsidTr="00276086">
        <w:trPr>
          <w:trHeight w:val="45"/>
        </w:trPr>
        <w:tc>
          <w:tcPr>
            <w:tcW w:w="2410" w:type="dxa"/>
            <w:shd w:val="clear" w:color="auto" w:fill="auto"/>
          </w:tcPr>
          <w:p w:rsidR="006C5EF2" w:rsidRPr="003833F6" w:rsidRDefault="006C5EF2" w:rsidP="00C45351">
            <w:pPr>
              <w:pStyle w:val="a3"/>
              <w:numPr>
                <w:ilvl w:val="0"/>
                <w:numId w:val="9"/>
              </w:numPr>
              <w:ind w:leftChars="0" w:left="459" w:hanging="283"/>
              <w:rPr>
                <w:sz w:val="21"/>
                <w:szCs w:val="21"/>
                <w:lang w:eastAsia="ja-JP"/>
              </w:rPr>
            </w:pPr>
            <w:r w:rsidRPr="003833F6">
              <w:rPr>
                <w:sz w:val="21"/>
                <w:szCs w:val="21"/>
                <w:lang w:eastAsia="ja-JP"/>
              </w:rPr>
              <w:t>Год основания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5EF2" w:rsidRPr="003833F6" w:rsidRDefault="0040755B" w:rsidP="00140299">
            <w:pPr>
              <w:rPr>
                <w:rFonts w:eastAsia="MS PGothic"/>
                <w:sz w:val="21"/>
                <w:szCs w:val="21"/>
              </w:rPr>
            </w:pPr>
            <w:r>
              <w:rPr>
                <w:rFonts w:eastAsia="MS PGothic"/>
                <w:sz w:val="21"/>
                <w:szCs w:val="21"/>
              </w:rPr>
              <w:t>01 февраля 2020</w:t>
            </w:r>
          </w:p>
        </w:tc>
      </w:tr>
      <w:tr w:rsidR="00AD5D0B" w:rsidRPr="003833F6" w:rsidTr="00276086">
        <w:trPr>
          <w:trHeight w:val="1041"/>
        </w:trPr>
        <w:tc>
          <w:tcPr>
            <w:tcW w:w="2410" w:type="dxa"/>
            <w:shd w:val="clear" w:color="auto" w:fill="auto"/>
          </w:tcPr>
          <w:p w:rsidR="00AD5D0B" w:rsidRPr="003833F6" w:rsidRDefault="00AD5D0B" w:rsidP="00AD5D0B">
            <w:pPr>
              <w:pStyle w:val="a3"/>
              <w:numPr>
                <w:ilvl w:val="0"/>
                <w:numId w:val="9"/>
              </w:numPr>
              <w:ind w:leftChars="0" w:left="459" w:hanging="283"/>
              <w:rPr>
                <w:sz w:val="21"/>
                <w:szCs w:val="21"/>
                <w:lang w:eastAsia="ja-JP"/>
              </w:rPr>
            </w:pPr>
            <w:r w:rsidRPr="003833F6">
              <w:rPr>
                <w:sz w:val="21"/>
                <w:szCs w:val="21"/>
                <w:lang w:eastAsia="ja-JP"/>
              </w:rPr>
              <w:t>Контактная информация учреждения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D5D0B" w:rsidRPr="003833F6" w:rsidRDefault="00AD5D0B" w:rsidP="00AD5D0B">
            <w:pPr>
              <w:rPr>
                <w:sz w:val="21"/>
                <w:szCs w:val="21"/>
                <w:lang w:eastAsia="ja-JP"/>
              </w:rPr>
            </w:pPr>
            <w:r w:rsidRPr="003833F6">
              <w:rPr>
                <w:sz w:val="21"/>
                <w:szCs w:val="21"/>
                <w:lang w:eastAsia="ja-JP"/>
              </w:rPr>
              <w:t>Адрес:</w:t>
            </w:r>
            <w:r w:rsidR="0040755B">
              <w:rPr>
                <w:sz w:val="21"/>
                <w:szCs w:val="21"/>
                <w:lang w:eastAsia="ja-JP"/>
              </w:rPr>
              <w:t xml:space="preserve"> Республика Беларусь, Витебская область, г. Новополоцк, ул. Я.Купалы,16</w:t>
            </w:r>
          </w:p>
          <w:p w:rsidR="00AD5D0B" w:rsidRPr="003833F6" w:rsidRDefault="00AD5D0B" w:rsidP="00AD5D0B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Телефон:</w:t>
            </w:r>
            <w:r w:rsidR="0040755B">
              <w:rPr>
                <w:sz w:val="21"/>
                <w:szCs w:val="21"/>
              </w:rPr>
              <w:t xml:space="preserve"> 8 (0214) 58-02-88</w:t>
            </w:r>
          </w:p>
          <w:p w:rsidR="00AD5D0B" w:rsidRPr="003833F6" w:rsidRDefault="00AD5D0B" w:rsidP="00AD5D0B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Факс:</w:t>
            </w:r>
            <w:r w:rsidR="0040755B">
              <w:rPr>
                <w:sz w:val="21"/>
                <w:szCs w:val="21"/>
              </w:rPr>
              <w:t xml:space="preserve"> 8 (0214) 58-02-88</w:t>
            </w:r>
          </w:p>
          <w:p w:rsidR="00AD5D0B" w:rsidRPr="0040755B" w:rsidRDefault="00AD5D0B" w:rsidP="00AD5D0B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sz w:val="21"/>
                <w:szCs w:val="21"/>
                <w:lang w:val="en-US"/>
              </w:rPr>
              <w:t>E</w:t>
            </w:r>
            <w:r w:rsidRPr="0040755B">
              <w:rPr>
                <w:sz w:val="21"/>
                <w:szCs w:val="21"/>
              </w:rPr>
              <w:t>-</w:t>
            </w:r>
            <w:r w:rsidRPr="003833F6">
              <w:rPr>
                <w:sz w:val="21"/>
                <w:szCs w:val="21"/>
                <w:lang w:val="en-US"/>
              </w:rPr>
              <w:t>mail</w:t>
            </w:r>
            <w:r w:rsidRPr="003833F6">
              <w:rPr>
                <w:sz w:val="21"/>
                <w:szCs w:val="21"/>
              </w:rPr>
              <w:t>:</w:t>
            </w:r>
            <w:r w:rsidR="0040755B">
              <w:rPr>
                <w:sz w:val="21"/>
                <w:szCs w:val="21"/>
                <w:lang w:val="en-US"/>
              </w:rPr>
              <w:t>ckroir</w:t>
            </w:r>
            <w:r w:rsidR="0040755B" w:rsidRPr="0040755B">
              <w:rPr>
                <w:sz w:val="21"/>
                <w:szCs w:val="21"/>
              </w:rPr>
              <w:t>_</w:t>
            </w:r>
            <w:r w:rsidR="0040755B">
              <w:rPr>
                <w:sz w:val="21"/>
                <w:szCs w:val="21"/>
                <w:lang w:val="en-US"/>
              </w:rPr>
              <w:t>np</w:t>
            </w:r>
            <w:r w:rsidR="0040755B" w:rsidRPr="0040755B">
              <w:rPr>
                <w:sz w:val="21"/>
                <w:szCs w:val="21"/>
              </w:rPr>
              <w:t>@</w:t>
            </w:r>
            <w:r w:rsidR="0040755B">
              <w:rPr>
                <w:sz w:val="21"/>
                <w:szCs w:val="21"/>
                <w:lang w:val="en-US"/>
              </w:rPr>
              <w:t>mail</w:t>
            </w:r>
            <w:r w:rsidR="0040755B" w:rsidRPr="0040755B">
              <w:rPr>
                <w:sz w:val="21"/>
                <w:szCs w:val="21"/>
              </w:rPr>
              <w:t>.</w:t>
            </w:r>
            <w:r w:rsidR="0040755B">
              <w:rPr>
                <w:sz w:val="21"/>
                <w:szCs w:val="21"/>
                <w:lang w:val="en-US"/>
              </w:rPr>
              <w:t>ru</w:t>
            </w:r>
          </w:p>
        </w:tc>
      </w:tr>
      <w:tr w:rsidR="006C5EF2" w:rsidRPr="003833F6" w:rsidTr="00276086">
        <w:trPr>
          <w:trHeight w:val="90"/>
        </w:trPr>
        <w:tc>
          <w:tcPr>
            <w:tcW w:w="2410" w:type="dxa"/>
            <w:shd w:val="clear" w:color="auto" w:fill="auto"/>
          </w:tcPr>
          <w:p w:rsidR="006C5EF2" w:rsidRPr="003833F6" w:rsidRDefault="001C49C4" w:rsidP="00C45351">
            <w:pPr>
              <w:pStyle w:val="a3"/>
              <w:numPr>
                <w:ilvl w:val="0"/>
                <w:numId w:val="9"/>
              </w:numPr>
              <w:ind w:leftChars="0" w:left="459" w:hanging="283"/>
              <w:rPr>
                <w:rFonts w:eastAsia="MS PGothic"/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Директор</w:t>
            </w:r>
            <w:r w:rsidR="006C5EF2" w:rsidRPr="003833F6">
              <w:rPr>
                <w:sz w:val="21"/>
                <w:szCs w:val="21"/>
              </w:rPr>
              <w:t xml:space="preserve"> учреждения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5EF2" w:rsidRPr="0040755B" w:rsidRDefault="006C5EF2" w:rsidP="00140299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ФИО</w:t>
            </w:r>
            <w:r w:rsidR="00A2124D" w:rsidRPr="003833F6">
              <w:rPr>
                <w:sz w:val="21"/>
                <w:szCs w:val="21"/>
              </w:rPr>
              <w:t xml:space="preserve"> (на русском и латиницей как в паспорте)</w:t>
            </w:r>
            <w:r w:rsidRPr="003833F6">
              <w:rPr>
                <w:sz w:val="21"/>
                <w:szCs w:val="21"/>
              </w:rPr>
              <w:t>:</w:t>
            </w:r>
            <w:r w:rsidR="0040755B" w:rsidRPr="0040755B">
              <w:rPr>
                <w:sz w:val="21"/>
                <w:szCs w:val="21"/>
              </w:rPr>
              <w:t xml:space="preserve"> </w:t>
            </w:r>
            <w:r w:rsidR="0040755B">
              <w:rPr>
                <w:sz w:val="21"/>
                <w:szCs w:val="21"/>
              </w:rPr>
              <w:t>Корнилова Ольга Анатольевна/</w:t>
            </w:r>
            <w:r w:rsidR="0040755B">
              <w:rPr>
                <w:sz w:val="21"/>
                <w:szCs w:val="21"/>
                <w:lang w:val="en-US"/>
              </w:rPr>
              <w:t>Karnilava</w:t>
            </w:r>
            <w:r w:rsidR="0040755B" w:rsidRPr="0040755B">
              <w:rPr>
                <w:sz w:val="21"/>
                <w:szCs w:val="21"/>
              </w:rPr>
              <w:t xml:space="preserve"> </w:t>
            </w:r>
            <w:r w:rsidR="0040755B">
              <w:rPr>
                <w:sz w:val="21"/>
                <w:szCs w:val="21"/>
                <w:lang w:val="en-US"/>
              </w:rPr>
              <w:t>Volha</w:t>
            </w:r>
            <w:r w:rsidR="0040755B" w:rsidRPr="0040755B">
              <w:rPr>
                <w:sz w:val="21"/>
                <w:szCs w:val="21"/>
              </w:rPr>
              <w:t xml:space="preserve"> </w:t>
            </w:r>
          </w:p>
          <w:p w:rsidR="009F7663" w:rsidRPr="003833F6" w:rsidRDefault="009F7663" w:rsidP="009F7663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Рабочий телефон:</w:t>
            </w:r>
            <w:r w:rsidR="0040755B">
              <w:rPr>
                <w:sz w:val="21"/>
                <w:szCs w:val="21"/>
              </w:rPr>
              <w:t xml:space="preserve"> 8 (0214) 58-02-88</w:t>
            </w:r>
          </w:p>
          <w:p w:rsidR="006C5EF2" w:rsidRPr="0040755B" w:rsidRDefault="004225FB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 xml:space="preserve">Мобильный </w:t>
            </w:r>
            <w:r w:rsidR="006C5EF2" w:rsidRPr="003833F6">
              <w:rPr>
                <w:sz w:val="21"/>
                <w:szCs w:val="21"/>
              </w:rPr>
              <w:t>телефон:</w:t>
            </w:r>
            <w:r w:rsidR="0040755B" w:rsidRPr="0040755B">
              <w:rPr>
                <w:sz w:val="21"/>
                <w:szCs w:val="21"/>
              </w:rPr>
              <w:t xml:space="preserve"> 8 (033) 612-26-14</w:t>
            </w:r>
          </w:p>
          <w:p w:rsidR="006C5EF2" w:rsidRPr="003833F6" w:rsidRDefault="00CD3905" w:rsidP="00CD3905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sz w:val="21"/>
                <w:szCs w:val="21"/>
                <w:lang w:val="en-US"/>
              </w:rPr>
              <w:t>E</w:t>
            </w:r>
            <w:r w:rsidRPr="003833F6">
              <w:rPr>
                <w:sz w:val="21"/>
                <w:szCs w:val="21"/>
              </w:rPr>
              <w:t>-</w:t>
            </w:r>
            <w:r w:rsidRPr="003833F6">
              <w:rPr>
                <w:sz w:val="21"/>
                <w:szCs w:val="21"/>
                <w:lang w:val="en-US"/>
              </w:rPr>
              <w:t>mail</w:t>
            </w:r>
            <w:r w:rsidRPr="003833F6">
              <w:rPr>
                <w:sz w:val="21"/>
                <w:szCs w:val="21"/>
              </w:rPr>
              <w:t>:</w:t>
            </w:r>
            <w:r w:rsidR="0040755B" w:rsidRPr="0040755B">
              <w:rPr>
                <w:sz w:val="21"/>
                <w:szCs w:val="21"/>
              </w:rPr>
              <w:t xml:space="preserve"> </w:t>
            </w:r>
            <w:r w:rsidR="0040755B">
              <w:rPr>
                <w:sz w:val="21"/>
                <w:szCs w:val="21"/>
                <w:lang w:val="en-US"/>
              </w:rPr>
              <w:t>ckroir</w:t>
            </w:r>
            <w:r w:rsidR="0040755B" w:rsidRPr="0040755B">
              <w:rPr>
                <w:sz w:val="21"/>
                <w:szCs w:val="21"/>
              </w:rPr>
              <w:t>_</w:t>
            </w:r>
            <w:r w:rsidR="0040755B">
              <w:rPr>
                <w:sz w:val="21"/>
                <w:szCs w:val="21"/>
                <w:lang w:val="en-US"/>
              </w:rPr>
              <w:t>np</w:t>
            </w:r>
            <w:r w:rsidR="0040755B" w:rsidRPr="0040755B">
              <w:rPr>
                <w:sz w:val="21"/>
                <w:szCs w:val="21"/>
              </w:rPr>
              <w:t>@</w:t>
            </w:r>
            <w:r w:rsidR="0040755B">
              <w:rPr>
                <w:sz w:val="21"/>
                <w:szCs w:val="21"/>
                <w:lang w:val="en-US"/>
              </w:rPr>
              <w:t>mail</w:t>
            </w:r>
            <w:r w:rsidR="0040755B" w:rsidRPr="0040755B">
              <w:rPr>
                <w:sz w:val="21"/>
                <w:szCs w:val="21"/>
              </w:rPr>
              <w:t>.</w:t>
            </w:r>
            <w:r w:rsidR="0040755B">
              <w:rPr>
                <w:sz w:val="21"/>
                <w:szCs w:val="21"/>
                <w:lang w:val="en-US"/>
              </w:rPr>
              <w:t>ru</w:t>
            </w:r>
          </w:p>
        </w:tc>
      </w:tr>
      <w:tr w:rsidR="006C5EF2" w:rsidRPr="00667D7E" w:rsidTr="00276086">
        <w:trPr>
          <w:trHeight w:val="90"/>
        </w:trPr>
        <w:tc>
          <w:tcPr>
            <w:tcW w:w="2410" w:type="dxa"/>
            <w:shd w:val="clear" w:color="auto" w:fill="auto"/>
          </w:tcPr>
          <w:p w:rsidR="006C5EF2" w:rsidRPr="003833F6" w:rsidRDefault="006C5EF2" w:rsidP="00C45351">
            <w:pPr>
              <w:pStyle w:val="a3"/>
              <w:numPr>
                <w:ilvl w:val="0"/>
                <w:numId w:val="9"/>
              </w:numPr>
              <w:ind w:leftChars="0" w:left="459" w:hanging="283"/>
              <w:rPr>
                <w:rFonts w:eastAsia="MS PGothic"/>
                <w:sz w:val="21"/>
                <w:szCs w:val="21"/>
                <w:lang w:val="en-US"/>
              </w:rPr>
            </w:pPr>
            <w:r w:rsidRPr="003833F6">
              <w:rPr>
                <w:sz w:val="21"/>
                <w:szCs w:val="21"/>
              </w:rPr>
              <w:t>Ответственный за проект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5EF2" w:rsidRPr="003833F6" w:rsidRDefault="006C5EF2" w:rsidP="00140299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ФИО:</w:t>
            </w:r>
            <w:r w:rsidR="0040755B">
              <w:rPr>
                <w:sz w:val="21"/>
                <w:szCs w:val="21"/>
              </w:rPr>
              <w:t xml:space="preserve"> Корнилова Ольга Анатольевна</w:t>
            </w:r>
          </w:p>
          <w:p w:rsidR="006C5EF2" w:rsidRPr="0040755B" w:rsidRDefault="006C5EF2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Должность:</w:t>
            </w:r>
            <w:r w:rsidR="0040755B">
              <w:rPr>
                <w:sz w:val="21"/>
                <w:szCs w:val="21"/>
                <w:lang w:val="en-US"/>
              </w:rPr>
              <w:t xml:space="preserve"> </w:t>
            </w:r>
            <w:r w:rsidR="0040755B">
              <w:rPr>
                <w:sz w:val="21"/>
                <w:szCs w:val="21"/>
              </w:rPr>
              <w:t>директор</w:t>
            </w:r>
          </w:p>
          <w:p w:rsidR="009F7663" w:rsidRPr="003833F6" w:rsidRDefault="009F7663" w:rsidP="00140299">
            <w:pPr>
              <w:rPr>
                <w:sz w:val="21"/>
                <w:szCs w:val="21"/>
                <w:lang w:val="en-US"/>
              </w:rPr>
            </w:pPr>
            <w:r w:rsidRPr="003833F6">
              <w:rPr>
                <w:sz w:val="21"/>
                <w:szCs w:val="21"/>
              </w:rPr>
              <w:t>Рабочий телефон:</w:t>
            </w:r>
            <w:r w:rsidR="0040755B">
              <w:rPr>
                <w:sz w:val="21"/>
                <w:szCs w:val="21"/>
              </w:rPr>
              <w:t xml:space="preserve"> 8 (0214) 58-02-88</w:t>
            </w:r>
          </w:p>
          <w:p w:rsidR="006C5EF2" w:rsidRPr="003833F6" w:rsidRDefault="004225FB" w:rsidP="00140299">
            <w:pPr>
              <w:rPr>
                <w:sz w:val="21"/>
                <w:szCs w:val="21"/>
                <w:lang w:val="en-US"/>
              </w:rPr>
            </w:pPr>
            <w:r w:rsidRPr="003833F6">
              <w:rPr>
                <w:sz w:val="21"/>
                <w:szCs w:val="21"/>
              </w:rPr>
              <w:t>Мобильн</w:t>
            </w:r>
            <w:r w:rsidR="006C5EF2" w:rsidRPr="003833F6">
              <w:rPr>
                <w:sz w:val="21"/>
                <w:szCs w:val="21"/>
              </w:rPr>
              <w:t>ый</w:t>
            </w:r>
            <w:r w:rsidR="0040755B">
              <w:rPr>
                <w:sz w:val="21"/>
                <w:szCs w:val="21"/>
              </w:rPr>
              <w:t xml:space="preserve"> </w:t>
            </w:r>
            <w:r w:rsidR="006C5EF2" w:rsidRPr="003833F6">
              <w:rPr>
                <w:sz w:val="21"/>
                <w:szCs w:val="21"/>
              </w:rPr>
              <w:t>телефон</w:t>
            </w:r>
            <w:r w:rsidR="006C5EF2" w:rsidRPr="003833F6">
              <w:rPr>
                <w:sz w:val="21"/>
                <w:szCs w:val="21"/>
                <w:lang w:val="en-US"/>
              </w:rPr>
              <w:t>:</w:t>
            </w:r>
            <w:r w:rsidR="0040755B" w:rsidRPr="0040755B">
              <w:rPr>
                <w:sz w:val="21"/>
                <w:szCs w:val="21"/>
              </w:rPr>
              <w:t xml:space="preserve"> 8 (033) 612-26-14</w:t>
            </w:r>
          </w:p>
          <w:p w:rsidR="000310CF" w:rsidRPr="0040755B" w:rsidRDefault="006C5EF2" w:rsidP="009F7663">
            <w:pPr>
              <w:rPr>
                <w:rFonts w:eastAsia="MS PGothic"/>
                <w:sz w:val="21"/>
                <w:szCs w:val="21"/>
                <w:lang w:val="en-US"/>
              </w:rPr>
            </w:pPr>
            <w:r w:rsidRPr="003833F6">
              <w:rPr>
                <w:sz w:val="21"/>
                <w:szCs w:val="21"/>
                <w:lang w:val="en-US"/>
              </w:rPr>
              <w:t>E-mail:</w:t>
            </w:r>
            <w:r w:rsidR="0040755B">
              <w:rPr>
                <w:sz w:val="21"/>
                <w:szCs w:val="21"/>
                <w:lang w:val="en-US"/>
              </w:rPr>
              <w:t xml:space="preserve"> ckroir</w:t>
            </w:r>
            <w:r w:rsidR="0040755B" w:rsidRPr="0040755B">
              <w:rPr>
                <w:sz w:val="21"/>
                <w:szCs w:val="21"/>
                <w:lang w:val="en-US"/>
              </w:rPr>
              <w:t>_</w:t>
            </w:r>
            <w:r w:rsidR="0040755B">
              <w:rPr>
                <w:sz w:val="21"/>
                <w:szCs w:val="21"/>
                <w:lang w:val="en-US"/>
              </w:rPr>
              <w:t>np</w:t>
            </w:r>
            <w:r w:rsidR="0040755B" w:rsidRPr="0040755B">
              <w:rPr>
                <w:sz w:val="21"/>
                <w:szCs w:val="21"/>
                <w:lang w:val="en-US"/>
              </w:rPr>
              <w:t>@</w:t>
            </w:r>
            <w:r w:rsidR="0040755B">
              <w:rPr>
                <w:sz w:val="21"/>
                <w:szCs w:val="21"/>
                <w:lang w:val="en-US"/>
              </w:rPr>
              <w:t>mail</w:t>
            </w:r>
            <w:r w:rsidR="0040755B" w:rsidRPr="0040755B">
              <w:rPr>
                <w:sz w:val="21"/>
                <w:szCs w:val="21"/>
                <w:lang w:val="en-US"/>
              </w:rPr>
              <w:t>.</w:t>
            </w:r>
            <w:r w:rsidR="0040755B">
              <w:rPr>
                <w:sz w:val="21"/>
                <w:szCs w:val="21"/>
                <w:lang w:val="en-US"/>
              </w:rPr>
              <w:t>ru</w:t>
            </w:r>
          </w:p>
        </w:tc>
      </w:tr>
      <w:tr w:rsidR="006C5EF2" w:rsidRPr="003833F6" w:rsidTr="00276086">
        <w:trPr>
          <w:trHeight w:val="33"/>
        </w:trPr>
        <w:tc>
          <w:tcPr>
            <w:tcW w:w="2410" w:type="dxa"/>
            <w:shd w:val="clear" w:color="auto" w:fill="auto"/>
          </w:tcPr>
          <w:p w:rsidR="006C5EF2" w:rsidRPr="003833F6" w:rsidRDefault="005C5DCB" w:rsidP="00140299">
            <w:pPr>
              <w:ind w:firstLineChars="98" w:firstLine="206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t>(7</w:t>
            </w:r>
            <w:r w:rsidR="006C5EF2" w:rsidRPr="003833F6">
              <w:rPr>
                <w:rFonts w:eastAsia="MS PGothic"/>
                <w:sz w:val="21"/>
                <w:szCs w:val="21"/>
              </w:rPr>
              <w:t>) Структура кадровых ресурсов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5EF2" w:rsidRPr="003833F6" w:rsidRDefault="00276086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 xml:space="preserve">1. Общее число сотрудников – </w:t>
            </w:r>
            <w:r w:rsidR="0040755B">
              <w:rPr>
                <w:sz w:val="21"/>
                <w:szCs w:val="21"/>
              </w:rPr>
              <w:t>79</w:t>
            </w:r>
          </w:p>
          <w:p w:rsidR="006C5EF2" w:rsidRPr="003833F6" w:rsidRDefault="006C5EF2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 xml:space="preserve">2. </w:t>
            </w:r>
            <w:r w:rsidR="00276086" w:rsidRPr="003833F6">
              <w:rPr>
                <w:sz w:val="21"/>
                <w:szCs w:val="21"/>
              </w:rPr>
              <w:t xml:space="preserve">Учителя – </w:t>
            </w:r>
            <w:r w:rsidR="0040755B">
              <w:rPr>
                <w:sz w:val="21"/>
                <w:szCs w:val="21"/>
              </w:rPr>
              <w:t>6</w:t>
            </w:r>
          </w:p>
          <w:p w:rsidR="00FC2C74" w:rsidRPr="003833F6" w:rsidRDefault="00FC2C74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lastRenderedPageBreak/>
              <w:t xml:space="preserve">3. Административный персонал – </w:t>
            </w:r>
            <w:r w:rsidR="0040755B">
              <w:rPr>
                <w:sz w:val="21"/>
                <w:szCs w:val="21"/>
              </w:rPr>
              <w:t>3</w:t>
            </w:r>
          </w:p>
          <w:p w:rsidR="006C5EF2" w:rsidRPr="003833F6" w:rsidRDefault="00A45ADB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5</w:t>
            </w:r>
            <w:r w:rsidR="006C5EF2" w:rsidRPr="003833F6">
              <w:rPr>
                <w:sz w:val="21"/>
                <w:szCs w:val="21"/>
              </w:rPr>
              <w:t xml:space="preserve">. </w:t>
            </w:r>
            <w:r w:rsidR="00276086" w:rsidRPr="003833F6">
              <w:rPr>
                <w:sz w:val="21"/>
                <w:szCs w:val="21"/>
              </w:rPr>
              <w:t xml:space="preserve">Учащиеся – </w:t>
            </w:r>
            <w:r w:rsidR="0040755B">
              <w:rPr>
                <w:sz w:val="21"/>
                <w:szCs w:val="21"/>
              </w:rPr>
              <w:t>24</w:t>
            </w:r>
          </w:p>
          <w:p w:rsidR="00FC2C74" w:rsidRPr="003833F6" w:rsidRDefault="00A45ADB" w:rsidP="00140299">
            <w:pPr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6</w:t>
            </w:r>
            <w:r w:rsidR="00FC2C74" w:rsidRPr="003833F6">
              <w:rPr>
                <w:sz w:val="21"/>
                <w:szCs w:val="21"/>
              </w:rPr>
              <w:t xml:space="preserve">. Охрана – </w:t>
            </w:r>
            <w:r w:rsidR="0040755B">
              <w:rPr>
                <w:sz w:val="21"/>
                <w:szCs w:val="21"/>
              </w:rPr>
              <w:t>5</w:t>
            </w:r>
          </w:p>
          <w:p w:rsidR="006C5EF2" w:rsidRPr="003833F6" w:rsidRDefault="00A45ADB" w:rsidP="00276086">
            <w:pPr>
              <w:rPr>
                <w:rFonts w:eastAsia="MS PGothic"/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7</w:t>
            </w:r>
            <w:r w:rsidR="006C5EF2" w:rsidRPr="003833F6">
              <w:rPr>
                <w:sz w:val="21"/>
                <w:szCs w:val="21"/>
              </w:rPr>
              <w:t xml:space="preserve">. </w:t>
            </w:r>
            <w:r w:rsidR="00B66E26" w:rsidRPr="005F5269">
              <w:rPr>
                <w:rFonts w:eastAsia="MS PGothic"/>
                <w:color w:val="000000" w:themeColor="text1"/>
                <w:sz w:val="21"/>
                <w:szCs w:val="21"/>
              </w:rPr>
              <w:t xml:space="preserve">Количество </w:t>
            </w:r>
            <w:r w:rsidR="00276086" w:rsidRPr="005F5269">
              <w:rPr>
                <w:rFonts w:eastAsia="MS PGothic"/>
                <w:color w:val="000000" w:themeColor="text1"/>
                <w:sz w:val="21"/>
                <w:szCs w:val="21"/>
              </w:rPr>
              <w:t>человек, которые будут пользоваться закупленным оборудованием–</w:t>
            </w:r>
            <w:r w:rsidR="00276086" w:rsidRPr="003833F6">
              <w:rPr>
                <w:rFonts w:eastAsia="MS PGothic"/>
                <w:sz w:val="21"/>
                <w:szCs w:val="21"/>
              </w:rPr>
              <w:t xml:space="preserve"> </w:t>
            </w:r>
            <w:r w:rsidR="005F5269">
              <w:rPr>
                <w:rFonts w:eastAsia="MS PGothic"/>
                <w:sz w:val="21"/>
                <w:szCs w:val="21"/>
              </w:rPr>
              <w:t>41</w:t>
            </w:r>
          </w:p>
        </w:tc>
      </w:tr>
      <w:tr w:rsidR="006C5EF2" w:rsidRPr="003833F6" w:rsidTr="00276086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EF2" w:rsidRPr="003833F6" w:rsidRDefault="005C5DCB" w:rsidP="00140299">
            <w:pPr>
              <w:ind w:left="34" w:firstLine="142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sz w:val="21"/>
                <w:szCs w:val="21"/>
              </w:rPr>
              <w:lastRenderedPageBreak/>
              <w:t>(8</w:t>
            </w:r>
            <w:r w:rsidR="006C5EF2" w:rsidRPr="003833F6">
              <w:rPr>
                <w:rFonts w:eastAsia="MS PGothic"/>
                <w:sz w:val="21"/>
                <w:szCs w:val="21"/>
              </w:rPr>
              <w:t>) Основные направления деятельности</w:t>
            </w:r>
            <w:r w:rsidR="001C49C4" w:rsidRPr="003833F6">
              <w:rPr>
                <w:rFonts w:eastAsia="MS PGothic"/>
                <w:sz w:val="21"/>
                <w:szCs w:val="21"/>
              </w:rPr>
              <w:t xml:space="preserve"> учреждения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EF2" w:rsidRPr="005F5269" w:rsidRDefault="005F5269" w:rsidP="005F5269">
            <w:pPr>
              <w:pStyle w:val="a3"/>
              <w:ind w:leftChars="17" w:left="34"/>
              <w:jc w:val="both"/>
              <w:rPr>
                <w:rFonts w:eastAsia="MS PGothic"/>
                <w:b/>
                <w:sz w:val="21"/>
                <w:szCs w:val="21"/>
              </w:rPr>
            </w:pPr>
            <w:r w:rsidRPr="005F5269">
              <w:rPr>
                <w:rStyle w:val="af3"/>
                <w:b w:val="0"/>
                <w:color w:val="111111"/>
                <w:sz w:val="22"/>
                <w:szCs w:val="22"/>
                <w:shd w:val="clear" w:color="auto" w:fill="FFFFFF"/>
              </w:rPr>
              <w:t>Диагностическая работа, коррекционно-педагогическая помощь и социальная реабилитация, ранняя комплексная помощь, консультативная, методическая работа, социально-педагогическая поддержка и психологическая помощь, информационно-аналитическая работа</w:t>
            </w:r>
          </w:p>
        </w:tc>
      </w:tr>
      <w:tr w:rsidR="006C5EF2" w:rsidRPr="003833F6" w:rsidTr="004225FB">
        <w:trPr>
          <w:trHeight w:val="4127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086" w:rsidRPr="003833F6" w:rsidRDefault="00276086" w:rsidP="00140299">
            <w:pPr>
              <w:ind w:left="176"/>
              <w:jc w:val="both"/>
              <w:rPr>
                <w:rFonts w:eastAsia="MS PGothic"/>
                <w:sz w:val="21"/>
                <w:szCs w:val="21"/>
              </w:rPr>
            </w:pPr>
          </w:p>
          <w:p w:rsidR="006C5EF2" w:rsidRPr="003833F6" w:rsidRDefault="005C5DCB" w:rsidP="00630E92">
            <w:pPr>
              <w:ind w:left="176"/>
              <w:jc w:val="both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</w:rPr>
              <w:t>(9</w:t>
            </w:r>
            <w:r w:rsidR="006C5EF2" w:rsidRPr="003833F6">
              <w:rPr>
                <w:rFonts w:eastAsia="MS PGothic"/>
                <w:sz w:val="21"/>
                <w:szCs w:val="21"/>
              </w:rPr>
              <w:t xml:space="preserve">) Укажите источник доходов (финансирования) и статьи расходов </w:t>
            </w:r>
            <w:r w:rsidR="004225FB" w:rsidRPr="003833F6">
              <w:rPr>
                <w:rFonts w:eastAsia="MS PGothic"/>
                <w:sz w:val="21"/>
                <w:szCs w:val="21"/>
              </w:rPr>
              <w:t xml:space="preserve">(по бюджету и по внебюджету) </w:t>
            </w:r>
            <w:r w:rsidR="006C5EF2" w:rsidRPr="003833F6">
              <w:rPr>
                <w:rFonts w:eastAsia="MS PGothic"/>
                <w:sz w:val="21"/>
                <w:szCs w:val="21"/>
              </w:rPr>
              <w:t>вашей организации за</w:t>
            </w:r>
            <w:r w:rsidR="005F5269">
              <w:rPr>
                <w:rFonts w:eastAsia="MS PGothic"/>
                <w:sz w:val="21"/>
                <w:szCs w:val="21"/>
              </w:rPr>
              <w:t xml:space="preserve"> </w:t>
            </w:r>
            <w:r w:rsidR="006C5EF2" w:rsidRPr="003833F6">
              <w:rPr>
                <w:rFonts w:eastAsia="MS PGothic"/>
                <w:b/>
                <w:sz w:val="21"/>
                <w:szCs w:val="21"/>
                <w:u w:val="single"/>
              </w:rPr>
              <w:t>два</w:t>
            </w:r>
            <w:r w:rsidR="006C5EF2" w:rsidRPr="003833F6">
              <w:rPr>
                <w:rFonts w:eastAsia="MS PGothic"/>
                <w:sz w:val="21"/>
                <w:szCs w:val="21"/>
              </w:rPr>
              <w:t xml:space="preserve"> предыдущих финансовых года по нижеприведенной с</w:t>
            </w:r>
            <w:r w:rsidR="00A2124D" w:rsidRPr="003833F6">
              <w:rPr>
                <w:rFonts w:eastAsia="MS PGothic"/>
                <w:sz w:val="21"/>
                <w:szCs w:val="21"/>
              </w:rPr>
              <w:t>х</w:t>
            </w:r>
            <w:r w:rsidR="006C5EF2" w:rsidRPr="003833F6">
              <w:rPr>
                <w:rFonts w:eastAsia="MS PGothic"/>
                <w:sz w:val="21"/>
                <w:szCs w:val="21"/>
              </w:rPr>
              <w:t>е</w:t>
            </w:r>
            <w:r w:rsidR="00A2124D" w:rsidRPr="003833F6">
              <w:rPr>
                <w:rFonts w:eastAsia="MS PGothic"/>
                <w:sz w:val="21"/>
                <w:szCs w:val="21"/>
              </w:rPr>
              <w:t>м</w:t>
            </w:r>
            <w:r w:rsidR="006C5EF2" w:rsidRPr="003833F6">
              <w:rPr>
                <w:rFonts w:eastAsia="MS PGothic"/>
                <w:sz w:val="21"/>
                <w:szCs w:val="21"/>
              </w:rPr>
              <w:t>е</w:t>
            </w:r>
            <w:r w:rsidR="00A2124D" w:rsidRPr="003833F6">
              <w:rPr>
                <w:rFonts w:eastAsia="MS PGothic"/>
                <w:sz w:val="21"/>
                <w:szCs w:val="21"/>
              </w:rPr>
              <w:t>:</w:t>
            </w:r>
          </w:p>
          <w:p w:rsidR="006C5EF2" w:rsidRPr="003833F6" w:rsidRDefault="006C5EF2" w:rsidP="00140299">
            <w:pPr>
              <w:pStyle w:val="a5"/>
              <w:ind w:left="800"/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 xml:space="preserve">Доход </w:t>
            </w:r>
            <w:r w:rsidR="00276086" w:rsidRPr="003833F6">
              <w:rPr>
                <w:sz w:val="21"/>
                <w:szCs w:val="21"/>
              </w:rPr>
              <w:t>учреждения</w:t>
            </w:r>
            <w:r w:rsidRPr="003833F6">
              <w:rPr>
                <w:sz w:val="21"/>
                <w:szCs w:val="21"/>
              </w:rPr>
              <w:t xml:space="preserve"> за 20__ г. – *** рублей (бюджетное финансирование – *** рублей,  доход по внебюджету - *** рублей).</w:t>
            </w:r>
          </w:p>
          <w:p w:rsidR="009A5B96" w:rsidRPr="003833F6" w:rsidRDefault="009A5B96" w:rsidP="009A5B96">
            <w:pPr>
              <w:pStyle w:val="a5"/>
              <w:ind w:left="800"/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 xml:space="preserve">Расход за 20__ г. - *** рублей. Статьи расходов: </w:t>
            </w:r>
          </w:p>
          <w:tbl>
            <w:tblPr>
              <w:tblW w:w="9148" w:type="dxa"/>
              <w:tblLayout w:type="fixed"/>
              <w:tblLook w:val="04A0"/>
            </w:tblPr>
            <w:tblGrid>
              <w:gridCol w:w="4601"/>
              <w:gridCol w:w="2262"/>
              <w:gridCol w:w="2285"/>
            </w:tblGrid>
            <w:tr w:rsidR="009F7663" w:rsidRPr="003833F6" w:rsidTr="00450518">
              <w:trPr>
                <w:trHeight w:val="479"/>
              </w:trPr>
              <w:tc>
                <w:tcPr>
                  <w:tcW w:w="4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9F7663" w:rsidP="00153A6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Наименование статьи расходов</w:t>
                  </w:r>
                  <w:r w:rsidR="00276086" w:rsidRPr="003833F6">
                    <w:rPr>
                      <w:rFonts w:eastAsia="Times New Roman"/>
                      <w:color w:val="000000"/>
                    </w:rPr>
                    <w:t>*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Бюджетные источники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Внебюджетные источники</w:t>
                  </w:r>
                </w:p>
              </w:tc>
            </w:tr>
            <w:tr w:rsidR="009F7663" w:rsidRPr="003833F6" w:rsidTr="00450518">
              <w:trPr>
                <w:trHeight w:val="239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201*</w:t>
                  </w:r>
                  <w:r w:rsidR="00276086" w:rsidRPr="003833F6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201*</w:t>
                  </w:r>
                  <w:r w:rsidR="00276086" w:rsidRPr="003833F6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9F7663" w:rsidRPr="003833F6" w:rsidTr="00450518">
              <w:trPr>
                <w:trHeight w:val="252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Зарплата + отчисления в соц. фонды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336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663" w:rsidRPr="003833F6" w:rsidRDefault="00276086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Ремонт здания, ремонт оборудования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718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276086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…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252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276086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…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252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276086" w:rsidP="00276086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…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252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252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  <w:r w:rsidRPr="003833F6">
                    <w:rPr>
                      <w:rFonts w:eastAsia="Times New Roman"/>
                      <w:color w:val="000000"/>
                    </w:rPr>
                    <w:t xml:space="preserve">Итого 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450518">
              <w:trPr>
                <w:trHeight w:val="252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663" w:rsidRPr="003833F6" w:rsidRDefault="009F7663" w:rsidP="00153A60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F7663" w:rsidRPr="003833F6" w:rsidTr="00276086">
              <w:trPr>
                <w:trHeight w:val="58"/>
              </w:trPr>
              <w:tc>
                <w:tcPr>
                  <w:tcW w:w="4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663" w:rsidRPr="003833F6" w:rsidRDefault="00276086" w:rsidP="00276086">
                  <w:pPr>
                    <w:rPr>
                      <w:rFonts w:eastAsia="Times New Roman"/>
                      <w:i/>
                      <w:color w:val="000000"/>
                      <w:u w:val="single"/>
                    </w:rPr>
                  </w:pPr>
                  <w:r w:rsidRPr="003833F6">
                    <w:rPr>
                      <w:rFonts w:eastAsia="Times New Roman"/>
                      <w:i/>
                      <w:color w:val="000000"/>
                      <w:u w:val="single"/>
                    </w:rPr>
                    <w:t>*указанные статьи расходов приведены для примера. Просим указать те статьи расходов, которые актуальны для Вашего учреждения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663" w:rsidRPr="003833F6" w:rsidRDefault="009F7663" w:rsidP="00153A60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9F7663" w:rsidRPr="003833F6" w:rsidRDefault="009F7663" w:rsidP="009F7663">
            <w:pPr>
              <w:pStyle w:val="a5"/>
              <w:ind w:left="34"/>
              <w:rPr>
                <w:rFonts w:eastAsia="MS PGothic"/>
                <w:sz w:val="21"/>
                <w:szCs w:val="21"/>
              </w:rPr>
            </w:pPr>
            <w:r w:rsidRPr="003833F6">
              <w:rPr>
                <w:rFonts w:eastAsia="MS PGothic"/>
                <w:b/>
                <w:sz w:val="21"/>
                <w:szCs w:val="21"/>
              </w:rPr>
              <w:t xml:space="preserve">Примечание: </w:t>
            </w:r>
            <w:r w:rsidRPr="003833F6">
              <w:rPr>
                <w:rFonts w:eastAsia="MS PGothic"/>
                <w:sz w:val="21"/>
                <w:szCs w:val="21"/>
              </w:rPr>
              <w:t>обращаем Ваше внимание, что в бюджете не должно бытьотрицательного баланса, так же как и бол</w:t>
            </w:r>
            <w:r w:rsidR="008B17C3" w:rsidRPr="003833F6">
              <w:rPr>
                <w:rFonts w:eastAsia="MS PGothic"/>
                <w:sz w:val="21"/>
                <w:szCs w:val="21"/>
              </w:rPr>
              <w:t>ьших остатков свободных средств. Если на конец года имеется неизрасходованный остаток, просим Вас указать, на что он впоследствии будет потрачен.</w:t>
            </w:r>
          </w:p>
          <w:p w:rsidR="00276086" w:rsidRPr="003833F6" w:rsidRDefault="00276086" w:rsidP="009F7663">
            <w:pPr>
              <w:pStyle w:val="a5"/>
              <w:ind w:left="34"/>
              <w:rPr>
                <w:rFonts w:eastAsia="MS PGothic"/>
                <w:sz w:val="21"/>
                <w:szCs w:val="21"/>
              </w:rPr>
            </w:pPr>
          </w:p>
        </w:tc>
      </w:tr>
      <w:tr w:rsidR="006C5EF2" w:rsidRPr="003833F6" w:rsidTr="00140299">
        <w:trPr>
          <w:trHeight w:val="1942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5EF2" w:rsidRPr="003833F6" w:rsidRDefault="005C5DCB" w:rsidP="005C5DCB">
            <w:pPr>
              <w:ind w:left="316" w:hanging="316"/>
              <w:jc w:val="both"/>
              <w:rPr>
                <w:sz w:val="21"/>
                <w:szCs w:val="21"/>
              </w:rPr>
            </w:pPr>
            <w:r w:rsidRPr="003833F6">
              <w:rPr>
                <w:sz w:val="21"/>
                <w:szCs w:val="21"/>
              </w:rPr>
              <w:t>(10</w:t>
            </w:r>
            <w:r w:rsidR="006C5EF2" w:rsidRPr="003833F6">
              <w:rPr>
                <w:sz w:val="21"/>
                <w:szCs w:val="21"/>
              </w:rPr>
              <w:t xml:space="preserve">) Получала ли в прошлом ваша организация какую-либо финансовую / техническую помощь от зарубежных правительств, международных или неправительственных организаций? Если да, то опишите суть </w:t>
            </w:r>
            <w:r w:rsidR="00276086" w:rsidRPr="003833F6">
              <w:rPr>
                <w:sz w:val="21"/>
                <w:szCs w:val="21"/>
              </w:rPr>
              <w:t xml:space="preserve">и размер </w:t>
            </w:r>
            <w:r w:rsidR="006C5EF2" w:rsidRPr="003833F6">
              <w:rPr>
                <w:sz w:val="21"/>
                <w:szCs w:val="21"/>
              </w:rPr>
              <w:t>этой помощи.</w:t>
            </w:r>
          </w:p>
          <w:p w:rsidR="006C5EF2" w:rsidRPr="003833F6" w:rsidRDefault="006C5EF2" w:rsidP="00140299">
            <w:pPr>
              <w:ind w:leftChars="158" w:left="316"/>
              <w:rPr>
                <w:sz w:val="21"/>
                <w:szCs w:val="21"/>
              </w:rPr>
            </w:pPr>
          </w:p>
        </w:tc>
      </w:tr>
      <w:tr w:rsidR="006C5EF2" w:rsidRPr="003833F6" w:rsidTr="009F7663">
        <w:trPr>
          <w:trHeight w:val="177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EF2" w:rsidRPr="003833F6" w:rsidRDefault="005C5DCB" w:rsidP="00140299">
            <w:pPr>
              <w:ind w:left="210" w:hangingChars="100" w:hanging="21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  <w:lang w:eastAsia="ja-JP"/>
              </w:rPr>
              <w:t>(11</w:t>
            </w:r>
            <w:r w:rsidR="009A5B96" w:rsidRPr="003833F6">
              <w:rPr>
                <w:rFonts w:eastAsia="MS PGothic"/>
                <w:sz w:val="21"/>
                <w:szCs w:val="21"/>
                <w:lang w:eastAsia="ja-JP"/>
              </w:rPr>
              <w:t xml:space="preserve">) </w:t>
            </w:r>
            <w:r w:rsidR="006C5EF2" w:rsidRPr="003833F6">
              <w:rPr>
                <w:rFonts w:eastAsia="MS PGothic"/>
                <w:sz w:val="21"/>
                <w:szCs w:val="21"/>
                <w:lang w:eastAsia="ja-JP"/>
              </w:rPr>
              <w:t>Экспертиза цены</w:t>
            </w:r>
          </w:p>
          <w:p w:rsidR="009A5B96" w:rsidRPr="003833F6" w:rsidRDefault="009A5B96" w:rsidP="00140299">
            <w:pPr>
              <w:ind w:left="210" w:hangingChars="100" w:hanging="21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  <w:lang w:eastAsia="ja-JP"/>
              </w:rPr>
              <w:t>(в виде таблицы)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EF2" w:rsidRPr="003833F6" w:rsidRDefault="006C5EF2" w:rsidP="00140299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  <w:lang w:eastAsia="ja-JP"/>
              </w:rPr>
              <w:t>Коммерческие предложения от трёх поставщиков</w:t>
            </w:r>
            <w:r w:rsidR="009F7663" w:rsidRPr="003833F6">
              <w:rPr>
                <w:rFonts w:eastAsia="MS PGothic"/>
                <w:sz w:val="21"/>
                <w:szCs w:val="21"/>
                <w:lang w:eastAsia="ja-JP"/>
              </w:rPr>
              <w:t xml:space="preserve"> (в долларах США</w:t>
            </w:r>
            <w:r w:rsidR="001C49C4" w:rsidRPr="003833F6">
              <w:rPr>
                <w:rFonts w:eastAsia="MS PGothic"/>
                <w:sz w:val="21"/>
                <w:szCs w:val="21"/>
                <w:lang w:eastAsia="ja-JP"/>
              </w:rPr>
              <w:t xml:space="preserve">, </w:t>
            </w:r>
            <w:r w:rsidR="001C49C4" w:rsidRPr="003833F6">
              <w:rPr>
                <w:rFonts w:eastAsia="MS PGothic"/>
                <w:b/>
                <w:sz w:val="21"/>
                <w:szCs w:val="21"/>
                <w:u w:val="single"/>
                <w:lang w:eastAsia="ja-JP"/>
              </w:rPr>
              <w:t xml:space="preserve">здесь должны быть указаны чистые цены, без </w:t>
            </w:r>
            <w:r w:rsidR="009D2F6D" w:rsidRPr="003833F6">
              <w:rPr>
                <w:rFonts w:eastAsia="MS PGothic"/>
                <w:b/>
                <w:sz w:val="21"/>
                <w:szCs w:val="21"/>
                <w:u w:val="single"/>
                <w:lang w:eastAsia="ja-JP"/>
              </w:rPr>
              <w:t>включения</w:t>
            </w:r>
            <w:r w:rsidR="001C49C4" w:rsidRPr="003833F6">
              <w:rPr>
                <w:rFonts w:eastAsia="MS PGothic"/>
                <w:b/>
                <w:sz w:val="21"/>
                <w:szCs w:val="21"/>
                <w:u w:val="single"/>
                <w:lang w:eastAsia="ja-JP"/>
              </w:rPr>
              <w:t xml:space="preserve"> НДС и таможенных пошлин!!!</w:t>
            </w:r>
            <w:r w:rsidR="009F7663" w:rsidRPr="003833F6">
              <w:rPr>
                <w:rFonts w:eastAsia="MS PGothic"/>
                <w:sz w:val="21"/>
                <w:szCs w:val="21"/>
                <w:lang w:eastAsia="ja-JP"/>
              </w:rPr>
              <w:t>)</w:t>
            </w:r>
          </w:p>
          <w:p w:rsidR="006C5EF2" w:rsidRPr="003833F6" w:rsidRDefault="006C5EF2" w:rsidP="00140299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  <w:lang w:eastAsia="ja-JP"/>
              </w:rPr>
              <w:t>Сравнение цен</w:t>
            </w:r>
          </w:p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  <w:lang w:eastAsia="ja-JP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820"/>
              <w:gridCol w:w="1820"/>
              <w:gridCol w:w="1820"/>
              <w:gridCol w:w="1821"/>
            </w:tblGrid>
            <w:tr w:rsidR="009F7663" w:rsidRPr="003833F6" w:rsidTr="009F7663">
              <w:tc>
                <w:tcPr>
                  <w:tcW w:w="1820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sz w:val="21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 w:val="21"/>
                      <w:szCs w:val="21"/>
                      <w:lang w:eastAsia="ja-JP"/>
                    </w:rPr>
                    <w:t>Название оборудования</w:t>
                  </w:r>
                </w:p>
              </w:tc>
              <w:tc>
                <w:tcPr>
                  <w:tcW w:w="1820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sz w:val="21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 w:val="21"/>
                      <w:szCs w:val="21"/>
                      <w:lang w:eastAsia="ja-JP"/>
                    </w:rPr>
                    <w:t>1-й поставщик</w:t>
                  </w:r>
                </w:p>
              </w:tc>
              <w:tc>
                <w:tcPr>
                  <w:tcW w:w="1820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sz w:val="21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 w:val="21"/>
                      <w:szCs w:val="21"/>
                      <w:lang w:eastAsia="ja-JP"/>
                    </w:rPr>
                    <w:t>2-й поставщик</w:t>
                  </w:r>
                </w:p>
              </w:tc>
              <w:tc>
                <w:tcPr>
                  <w:tcW w:w="1821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sz w:val="21"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sz w:val="21"/>
                      <w:szCs w:val="21"/>
                      <w:lang w:eastAsia="ja-JP"/>
                    </w:rPr>
                    <w:t>3-й поставщик</w:t>
                  </w:r>
                </w:p>
              </w:tc>
            </w:tr>
            <w:tr w:rsidR="009F7663" w:rsidRPr="003833F6" w:rsidTr="009F7663">
              <w:tc>
                <w:tcPr>
                  <w:tcW w:w="1820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20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i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i/>
                      <w:szCs w:val="21"/>
                      <w:lang w:eastAsia="ja-JP"/>
                    </w:rPr>
                    <w:t>стоимость</w:t>
                  </w:r>
                </w:p>
              </w:tc>
              <w:tc>
                <w:tcPr>
                  <w:tcW w:w="1820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i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i/>
                      <w:szCs w:val="21"/>
                      <w:lang w:eastAsia="ja-JP"/>
                    </w:rPr>
                    <w:t>стоимость</w:t>
                  </w:r>
                </w:p>
              </w:tc>
              <w:tc>
                <w:tcPr>
                  <w:tcW w:w="1821" w:type="dxa"/>
                </w:tcPr>
                <w:p w:rsidR="009F7663" w:rsidRPr="003833F6" w:rsidRDefault="009F7663" w:rsidP="009F7663">
                  <w:pPr>
                    <w:jc w:val="center"/>
                    <w:rPr>
                      <w:rFonts w:eastAsia="MS PGothic"/>
                      <w:i/>
                      <w:szCs w:val="21"/>
                      <w:lang w:eastAsia="ja-JP"/>
                    </w:rPr>
                  </w:pPr>
                  <w:r w:rsidRPr="003833F6">
                    <w:rPr>
                      <w:rFonts w:eastAsia="MS PGothic"/>
                      <w:i/>
                      <w:szCs w:val="21"/>
                      <w:lang w:eastAsia="ja-JP"/>
                    </w:rPr>
                    <w:t>стоимость</w:t>
                  </w:r>
                </w:p>
              </w:tc>
            </w:tr>
          </w:tbl>
          <w:p w:rsidR="006C5EF2" w:rsidRPr="003833F6" w:rsidRDefault="006C5EF2" w:rsidP="00140299">
            <w:pPr>
              <w:rPr>
                <w:rFonts w:eastAsia="MS PGothic"/>
                <w:sz w:val="21"/>
                <w:szCs w:val="21"/>
                <w:lang w:eastAsia="ja-JP"/>
              </w:rPr>
            </w:pPr>
          </w:p>
        </w:tc>
      </w:tr>
      <w:tr w:rsidR="006C5EF2" w:rsidRPr="003833F6" w:rsidTr="00140299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EF2" w:rsidRPr="003833F6" w:rsidRDefault="009A5B96" w:rsidP="005C5DCB">
            <w:pPr>
              <w:ind w:left="210" w:hangingChars="100" w:hanging="21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  <w:lang w:eastAsia="ja-JP"/>
              </w:rPr>
              <w:lastRenderedPageBreak/>
              <w:t>(1</w:t>
            </w:r>
            <w:r w:rsidR="005C5DCB" w:rsidRPr="003833F6">
              <w:rPr>
                <w:rFonts w:eastAsia="MS PGothic"/>
                <w:sz w:val="21"/>
                <w:szCs w:val="21"/>
                <w:lang w:eastAsia="ja-JP"/>
              </w:rPr>
              <w:t>2</w:t>
            </w:r>
            <w:r w:rsidRPr="003833F6">
              <w:rPr>
                <w:rFonts w:eastAsia="MS PGothic"/>
                <w:sz w:val="21"/>
                <w:szCs w:val="21"/>
                <w:lang w:eastAsia="ja-JP"/>
              </w:rPr>
              <w:t xml:space="preserve">) </w:t>
            </w:r>
            <w:r w:rsidR="006C5EF2" w:rsidRPr="003833F6">
              <w:rPr>
                <w:rFonts w:eastAsia="MS PGothic"/>
                <w:sz w:val="21"/>
                <w:szCs w:val="21"/>
                <w:lang w:eastAsia="ja-JP"/>
              </w:rPr>
              <w:t>Срок реализации проекта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EF2" w:rsidRPr="003833F6" w:rsidRDefault="001C49C4" w:rsidP="00140299">
            <w:pPr>
              <w:ind w:left="210" w:hangingChars="100" w:hanging="210"/>
              <w:rPr>
                <w:rFonts w:eastAsia="MS PGothic"/>
                <w:sz w:val="21"/>
                <w:szCs w:val="21"/>
                <w:lang w:eastAsia="ja-JP"/>
              </w:rPr>
            </w:pPr>
            <w:r w:rsidRPr="003833F6">
              <w:rPr>
                <w:rFonts w:eastAsia="MS PGothic"/>
                <w:sz w:val="21"/>
                <w:szCs w:val="21"/>
                <w:lang w:eastAsia="ja-JP"/>
              </w:rPr>
              <w:t>Один год</w:t>
            </w:r>
          </w:p>
        </w:tc>
      </w:tr>
    </w:tbl>
    <w:p w:rsidR="006C5EF2" w:rsidRPr="003833F6" w:rsidRDefault="006C5EF2" w:rsidP="006C5EF2">
      <w:pPr>
        <w:rPr>
          <w:sz w:val="28"/>
          <w:szCs w:val="28"/>
        </w:rPr>
      </w:pPr>
    </w:p>
    <w:p w:rsidR="006C5EF2" w:rsidRPr="003833F6" w:rsidRDefault="006C5EF2" w:rsidP="006C5EF2">
      <w:pPr>
        <w:rPr>
          <w:sz w:val="22"/>
          <w:szCs w:val="22"/>
        </w:rPr>
      </w:pPr>
      <w:r w:rsidRPr="003833F6">
        <w:rPr>
          <w:sz w:val="22"/>
          <w:szCs w:val="22"/>
        </w:rPr>
        <w:t xml:space="preserve">Дата подачи заявки: </w:t>
      </w:r>
    </w:p>
    <w:p w:rsidR="006C5EF2" w:rsidRPr="003833F6" w:rsidRDefault="006C5EF2" w:rsidP="006C5EF2">
      <w:pPr>
        <w:ind w:left="708" w:firstLine="708"/>
        <w:rPr>
          <w:sz w:val="22"/>
          <w:szCs w:val="22"/>
        </w:rPr>
      </w:pPr>
    </w:p>
    <w:p w:rsidR="006C5EF2" w:rsidRPr="003833F6" w:rsidRDefault="006C5EF2" w:rsidP="006C5EF2">
      <w:pPr>
        <w:rPr>
          <w:sz w:val="22"/>
          <w:szCs w:val="22"/>
        </w:rPr>
      </w:pPr>
      <w:r w:rsidRPr="003833F6">
        <w:rPr>
          <w:sz w:val="22"/>
          <w:szCs w:val="22"/>
        </w:rPr>
        <w:t xml:space="preserve">Заявитель: </w:t>
      </w:r>
    </w:p>
    <w:p w:rsidR="006C5EF2" w:rsidRPr="003833F6" w:rsidRDefault="006C5EF2" w:rsidP="006C5EF2">
      <w:pPr>
        <w:ind w:left="708" w:firstLine="708"/>
        <w:rPr>
          <w:sz w:val="22"/>
          <w:szCs w:val="22"/>
        </w:rPr>
      </w:pPr>
    </w:p>
    <w:p w:rsidR="006C5EF2" w:rsidRPr="003833F6" w:rsidRDefault="006C5EF2" w:rsidP="006C5EF2">
      <w:pPr>
        <w:rPr>
          <w:sz w:val="22"/>
          <w:szCs w:val="22"/>
        </w:rPr>
      </w:pPr>
      <w:r w:rsidRPr="003833F6">
        <w:rPr>
          <w:sz w:val="22"/>
          <w:szCs w:val="22"/>
        </w:rPr>
        <w:t xml:space="preserve">Должность: </w:t>
      </w:r>
    </w:p>
    <w:p w:rsidR="006C5EF2" w:rsidRPr="003833F6" w:rsidRDefault="006C5EF2" w:rsidP="006C5EF2">
      <w:pPr>
        <w:rPr>
          <w:sz w:val="22"/>
          <w:szCs w:val="22"/>
        </w:rPr>
      </w:pPr>
    </w:p>
    <w:p w:rsidR="006C5EF2" w:rsidRPr="003833F6" w:rsidRDefault="006C5EF2" w:rsidP="006C5EF2">
      <w:pPr>
        <w:rPr>
          <w:sz w:val="22"/>
          <w:szCs w:val="22"/>
        </w:rPr>
      </w:pPr>
      <w:r w:rsidRPr="003833F6">
        <w:rPr>
          <w:sz w:val="22"/>
          <w:szCs w:val="22"/>
        </w:rPr>
        <w:t>Подпись:</w:t>
      </w:r>
    </w:p>
    <w:p w:rsidR="009A5B96" w:rsidRPr="003833F6" w:rsidRDefault="009A5B96" w:rsidP="006C5EF2">
      <w:pPr>
        <w:rPr>
          <w:sz w:val="22"/>
          <w:szCs w:val="22"/>
        </w:rPr>
      </w:pPr>
    </w:p>
    <w:p w:rsidR="006C5EF2" w:rsidRPr="003833F6" w:rsidRDefault="006C5EF2" w:rsidP="006C5EF2">
      <w:pPr>
        <w:rPr>
          <w:sz w:val="22"/>
          <w:szCs w:val="22"/>
        </w:rPr>
      </w:pPr>
      <w:r w:rsidRPr="003833F6">
        <w:rPr>
          <w:sz w:val="22"/>
          <w:szCs w:val="22"/>
        </w:rPr>
        <w:t>М.П.</w:t>
      </w:r>
    </w:p>
    <w:p w:rsidR="006C5EF2" w:rsidRPr="003833F6" w:rsidRDefault="006C5EF2" w:rsidP="006C5EF2">
      <w:pPr>
        <w:rPr>
          <w:sz w:val="28"/>
          <w:szCs w:val="28"/>
        </w:rPr>
      </w:pPr>
    </w:p>
    <w:p w:rsidR="00450518" w:rsidRPr="003833F6" w:rsidRDefault="00450518" w:rsidP="006C5EF2">
      <w:pPr>
        <w:rPr>
          <w:sz w:val="28"/>
          <w:szCs w:val="28"/>
        </w:rPr>
      </w:pPr>
    </w:p>
    <w:p w:rsidR="006C5EF2" w:rsidRPr="003833F6" w:rsidRDefault="006C5EF2" w:rsidP="006C5EF2">
      <w:pPr>
        <w:rPr>
          <w:sz w:val="28"/>
          <w:szCs w:val="28"/>
        </w:rPr>
      </w:pPr>
      <w:r w:rsidRPr="003833F6">
        <w:rPr>
          <w:sz w:val="28"/>
          <w:szCs w:val="28"/>
        </w:rPr>
        <w:t>Приложите, пожалуйста, к заявке следующие документы:</w:t>
      </w:r>
    </w:p>
    <w:p w:rsidR="006C5EF2" w:rsidRPr="003833F6" w:rsidRDefault="006C5EF2" w:rsidP="006C5EF2">
      <w:pPr>
        <w:rPr>
          <w:sz w:val="28"/>
          <w:szCs w:val="28"/>
        </w:rPr>
      </w:pPr>
    </w:p>
    <w:p w:rsidR="006C5EF2" w:rsidRPr="003833F6" w:rsidRDefault="006C5EF2" w:rsidP="006C5EF2">
      <w:pPr>
        <w:numPr>
          <w:ilvl w:val="0"/>
          <w:numId w:val="13"/>
        </w:numPr>
        <w:rPr>
          <w:sz w:val="28"/>
          <w:szCs w:val="28"/>
        </w:rPr>
      </w:pPr>
      <w:r w:rsidRPr="003833F6">
        <w:rPr>
          <w:sz w:val="28"/>
          <w:szCs w:val="28"/>
        </w:rPr>
        <w:t>карту с указанием места нахождения учреждения</w:t>
      </w:r>
    </w:p>
    <w:p w:rsidR="006C5EF2" w:rsidRPr="003833F6" w:rsidRDefault="006C5EF2" w:rsidP="006C5EF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833F6">
        <w:rPr>
          <w:sz w:val="28"/>
          <w:szCs w:val="28"/>
        </w:rPr>
        <w:t>схему учреждения с указанием места, где будет установлено оборудование, приобретаемое в рамках проекта</w:t>
      </w:r>
    </w:p>
    <w:p w:rsidR="00D056CA" w:rsidRPr="003833F6" w:rsidRDefault="00D056CA" w:rsidP="006C5EF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833F6">
        <w:rPr>
          <w:sz w:val="28"/>
          <w:szCs w:val="28"/>
        </w:rPr>
        <w:t xml:space="preserve">гарантийное письмо (образец </w:t>
      </w:r>
      <w:r w:rsidR="001C49C4" w:rsidRPr="003833F6">
        <w:rPr>
          <w:sz w:val="28"/>
          <w:szCs w:val="28"/>
        </w:rPr>
        <w:t>имеется на сайте</w:t>
      </w:r>
      <w:r w:rsidRPr="003833F6">
        <w:rPr>
          <w:sz w:val="28"/>
          <w:szCs w:val="28"/>
        </w:rPr>
        <w:t>)</w:t>
      </w:r>
    </w:p>
    <w:p w:rsidR="00630E92" w:rsidRPr="003833F6" w:rsidRDefault="00630E92" w:rsidP="00630E9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833F6">
        <w:rPr>
          <w:sz w:val="28"/>
          <w:szCs w:val="28"/>
        </w:rPr>
        <w:t>коммерческие предложения на медицинское оборудование Вашего проекта с ценами на это оборудование от трех различных поставщиков; в коммерческих предложениях обязательно должно быть указано, входят ли в стоимость оборудования таможенные пошлины и НДС, и если да, сколько они составляют</w:t>
      </w:r>
    </w:p>
    <w:p w:rsidR="004527D8" w:rsidRPr="003833F6" w:rsidRDefault="004527D8" w:rsidP="006C5EF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833F6">
        <w:rPr>
          <w:sz w:val="28"/>
          <w:szCs w:val="28"/>
        </w:rPr>
        <w:t>три коммерческих предложения на проведение аудиторской проверки по завершении проекта</w:t>
      </w:r>
    </w:p>
    <w:p w:rsidR="006C5EF2" w:rsidRPr="003833F6" w:rsidRDefault="006C5EF2" w:rsidP="006C5EF2"/>
    <w:p w:rsidR="006C5EF2" w:rsidRPr="003833F6" w:rsidRDefault="006C5EF2" w:rsidP="006C5EF2"/>
    <w:sectPr w:rsidR="006C5EF2" w:rsidRPr="003833F6" w:rsidSect="00EF7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5C" w:rsidRDefault="00D8375C" w:rsidP="006C5EF2">
      <w:r>
        <w:separator/>
      </w:r>
    </w:p>
  </w:endnote>
  <w:endnote w:type="continuationSeparator" w:id="1">
    <w:p w:rsidR="00D8375C" w:rsidRDefault="00D8375C" w:rsidP="006C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Gothic">
    <w:altName w:val="Arial Unicode MS"/>
    <w:charset w:val="80"/>
    <w:family w:val="swiss"/>
    <w:pitch w:val="variable"/>
    <w:sig w:usb0="00000000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5C" w:rsidRDefault="00D8375C" w:rsidP="006C5EF2">
      <w:r>
        <w:separator/>
      </w:r>
    </w:p>
  </w:footnote>
  <w:footnote w:type="continuationSeparator" w:id="1">
    <w:p w:rsidR="00D8375C" w:rsidRDefault="00D8375C" w:rsidP="006C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E32"/>
    <w:multiLevelType w:val="hybridMultilevel"/>
    <w:tmpl w:val="9A703E94"/>
    <w:lvl w:ilvl="0" w:tplc="4120F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540BC"/>
    <w:multiLevelType w:val="hybridMultilevel"/>
    <w:tmpl w:val="9B906928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00497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2085"/>
    <w:multiLevelType w:val="hybridMultilevel"/>
    <w:tmpl w:val="8532732C"/>
    <w:lvl w:ilvl="0" w:tplc="C32876FA">
      <w:start w:val="1"/>
      <w:numFmt w:val="decimal"/>
      <w:lvlText w:val="(%1)"/>
      <w:lvlJc w:val="left"/>
      <w:pPr>
        <w:ind w:left="625" w:hanging="37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21920356"/>
    <w:multiLevelType w:val="multilevel"/>
    <w:tmpl w:val="398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76E02"/>
    <w:multiLevelType w:val="hybridMultilevel"/>
    <w:tmpl w:val="39E8C95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299C0D8C"/>
    <w:multiLevelType w:val="hybridMultilevel"/>
    <w:tmpl w:val="7E064100"/>
    <w:lvl w:ilvl="0" w:tplc="F0E41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7C8"/>
    <w:multiLevelType w:val="hybridMultilevel"/>
    <w:tmpl w:val="D26C1E6C"/>
    <w:lvl w:ilvl="0" w:tplc="B56ED8B2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2A53"/>
    <w:multiLevelType w:val="hybridMultilevel"/>
    <w:tmpl w:val="00C020A6"/>
    <w:lvl w:ilvl="0" w:tplc="E7206F7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1205"/>
    <w:multiLevelType w:val="hybridMultilevel"/>
    <w:tmpl w:val="031A7632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B5138"/>
    <w:multiLevelType w:val="hybridMultilevel"/>
    <w:tmpl w:val="910ABB46"/>
    <w:lvl w:ilvl="0" w:tplc="48DA604A">
      <w:start w:val="1"/>
      <w:numFmt w:val="decimal"/>
      <w:lvlText w:val="(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>
    <w:nsid w:val="3CDA3A42"/>
    <w:multiLevelType w:val="hybridMultilevel"/>
    <w:tmpl w:val="6CAC6344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69F3"/>
    <w:multiLevelType w:val="hybridMultilevel"/>
    <w:tmpl w:val="0D9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95C21"/>
    <w:multiLevelType w:val="hybridMultilevel"/>
    <w:tmpl w:val="C76E4A50"/>
    <w:lvl w:ilvl="0" w:tplc="95D6A3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231"/>
    <w:multiLevelType w:val="hybridMultilevel"/>
    <w:tmpl w:val="031A7632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2D"/>
    <w:rsid w:val="00021FB5"/>
    <w:rsid w:val="00025184"/>
    <w:rsid w:val="000310CF"/>
    <w:rsid w:val="0005194C"/>
    <w:rsid w:val="0006731C"/>
    <w:rsid w:val="000D3C03"/>
    <w:rsid w:val="00114006"/>
    <w:rsid w:val="00137355"/>
    <w:rsid w:val="0014466E"/>
    <w:rsid w:val="001831A0"/>
    <w:rsid w:val="001A734C"/>
    <w:rsid w:val="001B3BD9"/>
    <w:rsid w:val="001C49C4"/>
    <w:rsid w:val="00214DC2"/>
    <w:rsid w:val="00220B9F"/>
    <w:rsid w:val="00230BDB"/>
    <w:rsid w:val="002336FF"/>
    <w:rsid w:val="00235D9C"/>
    <w:rsid w:val="00240151"/>
    <w:rsid w:val="0024139B"/>
    <w:rsid w:val="00276086"/>
    <w:rsid w:val="002B6541"/>
    <w:rsid w:val="002E3ACE"/>
    <w:rsid w:val="00313707"/>
    <w:rsid w:val="00317395"/>
    <w:rsid w:val="0034238D"/>
    <w:rsid w:val="00364A9D"/>
    <w:rsid w:val="00371BEA"/>
    <w:rsid w:val="003833F6"/>
    <w:rsid w:val="0040755B"/>
    <w:rsid w:val="004225FB"/>
    <w:rsid w:val="00444BD1"/>
    <w:rsid w:val="00450518"/>
    <w:rsid w:val="004527D8"/>
    <w:rsid w:val="00453430"/>
    <w:rsid w:val="004B5813"/>
    <w:rsid w:val="004C3FCA"/>
    <w:rsid w:val="004E170C"/>
    <w:rsid w:val="004F2D8E"/>
    <w:rsid w:val="00502F67"/>
    <w:rsid w:val="00533765"/>
    <w:rsid w:val="005454FC"/>
    <w:rsid w:val="0055309D"/>
    <w:rsid w:val="00563B9C"/>
    <w:rsid w:val="00563CCF"/>
    <w:rsid w:val="00595045"/>
    <w:rsid w:val="00597097"/>
    <w:rsid w:val="005B6221"/>
    <w:rsid w:val="005C1357"/>
    <w:rsid w:val="005C5DCB"/>
    <w:rsid w:val="005D0CAC"/>
    <w:rsid w:val="005E7FF3"/>
    <w:rsid w:val="005F5269"/>
    <w:rsid w:val="005F5AAF"/>
    <w:rsid w:val="005F731E"/>
    <w:rsid w:val="00626AB3"/>
    <w:rsid w:val="00630E92"/>
    <w:rsid w:val="00655944"/>
    <w:rsid w:val="006654F2"/>
    <w:rsid w:val="00667D7E"/>
    <w:rsid w:val="0069344C"/>
    <w:rsid w:val="006A01BD"/>
    <w:rsid w:val="006A46B9"/>
    <w:rsid w:val="006A69E6"/>
    <w:rsid w:val="006C5EF2"/>
    <w:rsid w:val="006D2ABB"/>
    <w:rsid w:val="006E5699"/>
    <w:rsid w:val="006E668C"/>
    <w:rsid w:val="00726226"/>
    <w:rsid w:val="00734899"/>
    <w:rsid w:val="00737A5E"/>
    <w:rsid w:val="0076634B"/>
    <w:rsid w:val="007B78C4"/>
    <w:rsid w:val="007C3DF3"/>
    <w:rsid w:val="007D3FA9"/>
    <w:rsid w:val="00827173"/>
    <w:rsid w:val="00836EC0"/>
    <w:rsid w:val="008570EA"/>
    <w:rsid w:val="00865794"/>
    <w:rsid w:val="00897501"/>
    <w:rsid w:val="008B17C3"/>
    <w:rsid w:val="00902219"/>
    <w:rsid w:val="0091700E"/>
    <w:rsid w:val="00955C86"/>
    <w:rsid w:val="00967E92"/>
    <w:rsid w:val="00980055"/>
    <w:rsid w:val="009A344C"/>
    <w:rsid w:val="009A5B96"/>
    <w:rsid w:val="009D2F6D"/>
    <w:rsid w:val="009F7663"/>
    <w:rsid w:val="00A1094E"/>
    <w:rsid w:val="00A2124D"/>
    <w:rsid w:val="00A22293"/>
    <w:rsid w:val="00A45ADB"/>
    <w:rsid w:val="00A504A4"/>
    <w:rsid w:val="00A5353A"/>
    <w:rsid w:val="00A8328C"/>
    <w:rsid w:val="00A84245"/>
    <w:rsid w:val="00AD5D0B"/>
    <w:rsid w:val="00B1142D"/>
    <w:rsid w:val="00B4111B"/>
    <w:rsid w:val="00B54F39"/>
    <w:rsid w:val="00B65C7E"/>
    <w:rsid w:val="00B66E26"/>
    <w:rsid w:val="00BA7E84"/>
    <w:rsid w:val="00BB145E"/>
    <w:rsid w:val="00BE14C6"/>
    <w:rsid w:val="00BE1DBA"/>
    <w:rsid w:val="00BE3ECD"/>
    <w:rsid w:val="00BE5865"/>
    <w:rsid w:val="00BF2245"/>
    <w:rsid w:val="00C33C8E"/>
    <w:rsid w:val="00C4456E"/>
    <w:rsid w:val="00C45351"/>
    <w:rsid w:val="00C65052"/>
    <w:rsid w:val="00C66485"/>
    <w:rsid w:val="00C86975"/>
    <w:rsid w:val="00CC30B4"/>
    <w:rsid w:val="00CD3905"/>
    <w:rsid w:val="00CF2627"/>
    <w:rsid w:val="00CF43F8"/>
    <w:rsid w:val="00CF6466"/>
    <w:rsid w:val="00D056CA"/>
    <w:rsid w:val="00D8375C"/>
    <w:rsid w:val="00DB76FF"/>
    <w:rsid w:val="00DD4A3A"/>
    <w:rsid w:val="00E06C56"/>
    <w:rsid w:val="00E23B2F"/>
    <w:rsid w:val="00E67BCD"/>
    <w:rsid w:val="00E71C7C"/>
    <w:rsid w:val="00E772F7"/>
    <w:rsid w:val="00EA4AA2"/>
    <w:rsid w:val="00EC0841"/>
    <w:rsid w:val="00EF712D"/>
    <w:rsid w:val="00F03BC5"/>
    <w:rsid w:val="00F13A25"/>
    <w:rsid w:val="00F20E07"/>
    <w:rsid w:val="00F57D1D"/>
    <w:rsid w:val="00F756BA"/>
    <w:rsid w:val="00FC2C74"/>
    <w:rsid w:val="00FD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D"/>
    <w:pPr>
      <w:spacing w:after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2D"/>
    <w:pPr>
      <w:ind w:leftChars="400" w:left="840"/>
    </w:pPr>
  </w:style>
  <w:style w:type="character" w:customStyle="1" w:styleId="apple-style-span">
    <w:name w:val="apple-style-span"/>
    <w:basedOn w:val="a0"/>
    <w:rsid w:val="00EF712D"/>
  </w:style>
  <w:style w:type="character" w:customStyle="1" w:styleId="apple-converted-space">
    <w:name w:val="apple-converted-space"/>
    <w:basedOn w:val="a0"/>
    <w:rsid w:val="00EF712D"/>
  </w:style>
  <w:style w:type="paragraph" w:styleId="a4">
    <w:name w:val="No Spacing"/>
    <w:uiPriority w:val="1"/>
    <w:qFormat/>
    <w:rsid w:val="00EF712D"/>
    <w:pPr>
      <w:widowControl w:val="0"/>
      <w:spacing w:after="0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a5">
    <w:name w:val="Normal (Web)"/>
    <w:basedOn w:val="a"/>
    <w:uiPriority w:val="99"/>
    <w:unhideWhenUsed/>
    <w:rsid w:val="00C869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C5EF2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EF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5EF2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EF2"/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212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5B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B96"/>
    <w:rPr>
      <w:rFonts w:ascii="Tahoma" w:eastAsia="MS Mincho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5D0C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0CAC"/>
  </w:style>
  <w:style w:type="character" w:customStyle="1" w:styleId="af">
    <w:name w:val="Текст примечания Знак"/>
    <w:basedOn w:val="a0"/>
    <w:link w:val="ae"/>
    <w:uiPriority w:val="99"/>
    <w:semiHidden/>
    <w:rsid w:val="005D0CAC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0C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0CAC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833F6"/>
    <w:rPr>
      <w:color w:val="0000FF"/>
      <w:u w:val="single"/>
    </w:rPr>
  </w:style>
  <w:style w:type="character" w:styleId="af3">
    <w:name w:val="Strong"/>
    <w:basedOn w:val="a0"/>
    <w:uiPriority w:val="22"/>
    <w:qFormat/>
    <w:rsid w:val="00B4111B"/>
    <w:rPr>
      <w:b/>
      <w:bCs/>
    </w:rPr>
  </w:style>
  <w:style w:type="character" w:customStyle="1" w:styleId="w">
    <w:name w:val="w"/>
    <w:basedOn w:val="a0"/>
    <w:rsid w:val="00545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D"/>
    <w:pPr>
      <w:spacing w:after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2D"/>
    <w:pPr>
      <w:ind w:leftChars="400" w:left="840"/>
    </w:pPr>
  </w:style>
  <w:style w:type="character" w:customStyle="1" w:styleId="apple-style-span">
    <w:name w:val="apple-style-span"/>
    <w:basedOn w:val="a0"/>
    <w:rsid w:val="00EF712D"/>
  </w:style>
  <w:style w:type="character" w:customStyle="1" w:styleId="apple-converted-space">
    <w:name w:val="apple-converted-space"/>
    <w:basedOn w:val="a0"/>
    <w:rsid w:val="00EF712D"/>
  </w:style>
  <w:style w:type="paragraph" w:styleId="a4">
    <w:name w:val="No Spacing"/>
    <w:uiPriority w:val="1"/>
    <w:qFormat/>
    <w:rsid w:val="00EF712D"/>
    <w:pPr>
      <w:widowControl w:val="0"/>
      <w:spacing w:after="0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a5">
    <w:name w:val="Normal (Web)"/>
    <w:basedOn w:val="a"/>
    <w:uiPriority w:val="99"/>
    <w:unhideWhenUsed/>
    <w:rsid w:val="00C869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C5EF2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EF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5EF2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EF2"/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212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5B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B96"/>
    <w:rPr>
      <w:rFonts w:ascii="Tahoma" w:eastAsia="MS Mincho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5D0C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0CAC"/>
  </w:style>
  <w:style w:type="character" w:customStyle="1" w:styleId="af">
    <w:name w:val="Текст примечания Знак"/>
    <w:basedOn w:val="a0"/>
    <w:link w:val="ae"/>
    <w:uiPriority w:val="99"/>
    <w:semiHidden/>
    <w:rsid w:val="005D0CAC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0C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0CAC"/>
    <w:rPr>
      <w:rFonts w:ascii="Times New Roman" w:eastAsia="MS Mincho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4EE0-B180-4E8C-A7B5-42B40706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2020-04-21T10:19:00Z</cp:lastPrinted>
  <dcterms:created xsi:type="dcterms:W3CDTF">2014-09-02T07:34:00Z</dcterms:created>
  <dcterms:modified xsi:type="dcterms:W3CDTF">2020-04-22T11:05:00Z</dcterms:modified>
</cp:coreProperties>
</file>