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C9545" w14:textId="77777777" w:rsidR="005216F7" w:rsidRDefault="005216F7" w:rsidP="005216F7">
      <w:pPr>
        <w:pStyle w:val="a3"/>
        <w:jc w:val="center"/>
      </w:pPr>
      <w:r>
        <w:rPr>
          <w:rStyle w:val="a4"/>
        </w:rPr>
        <w:t>НОВОПОЛОЦКИЙ ГОРОДСКОЙ СОВЕТ ДЕПУТАТОВ</w:t>
      </w:r>
    </w:p>
    <w:p w14:paraId="4DC741A5" w14:textId="77777777" w:rsidR="005216F7" w:rsidRDefault="005216F7" w:rsidP="005216F7">
      <w:pPr>
        <w:pStyle w:val="a3"/>
        <w:jc w:val="center"/>
      </w:pPr>
      <w:r>
        <w:t> </w:t>
      </w:r>
    </w:p>
    <w:p w14:paraId="702E3F04" w14:textId="77777777" w:rsidR="005216F7" w:rsidRDefault="005216F7" w:rsidP="005216F7">
      <w:pPr>
        <w:pStyle w:val="a3"/>
        <w:jc w:val="center"/>
      </w:pPr>
      <w:r>
        <w:rPr>
          <w:rStyle w:val="a4"/>
        </w:rPr>
        <w:t>Р Е Ш Е Н И Е</w:t>
      </w:r>
    </w:p>
    <w:p w14:paraId="393461C2" w14:textId="77777777" w:rsidR="005216F7" w:rsidRDefault="005216F7" w:rsidP="005216F7">
      <w:pPr>
        <w:pStyle w:val="a3"/>
      </w:pPr>
      <w:r>
        <w:t> </w:t>
      </w:r>
    </w:p>
    <w:p w14:paraId="29971922" w14:textId="77777777" w:rsidR="005216F7" w:rsidRDefault="005216F7" w:rsidP="005216F7">
      <w:pPr>
        <w:pStyle w:val="a3"/>
      </w:pPr>
      <w:r>
        <w:rPr>
          <w:u w:val="single"/>
        </w:rPr>
        <w:t>23 декабря 2008 года</w:t>
      </w:r>
      <w:r>
        <w:t xml:space="preserve"> </w:t>
      </w:r>
      <w:r>
        <w:rPr>
          <w:u w:val="single"/>
        </w:rPr>
        <w:t>№124</w:t>
      </w:r>
    </w:p>
    <w:p w14:paraId="24ABF609" w14:textId="77777777" w:rsidR="005216F7" w:rsidRDefault="005216F7" w:rsidP="005216F7">
      <w:pPr>
        <w:pStyle w:val="a3"/>
      </w:pPr>
      <w:r>
        <w:t>г.Новополоцк</w:t>
      </w:r>
    </w:p>
    <w:p w14:paraId="740A7216" w14:textId="77777777" w:rsidR="005216F7" w:rsidRDefault="005216F7" w:rsidP="005216F7">
      <w:pPr>
        <w:pStyle w:val="a3"/>
      </w:pPr>
      <w:r>
        <w:t> </w:t>
      </w:r>
    </w:p>
    <w:p w14:paraId="4FC7A662" w14:textId="77777777" w:rsidR="005216F7" w:rsidRDefault="005216F7" w:rsidP="005216F7">
      <w:pPr>
        <w:pStyle w:val="a3"/>
        <w:jc w:val="center"/>
      </w:pPr>
      <w:r>
        <w:rPr>
          <w:rStyle w:val="a4"/>
        </w:rPr>
        <w:t>О городском бюджете на 2009 год</w:t>
      </w:r>
    </w:p>
    <w:p w14:paraId="3946E920" w14:textId="77777777" w:rsidR="005216F7" w:rsidRDefault="005216F7" w:rsidP="005216F7">
      <w:pPr>
        <w:pStyle w:val="a3"/>
        <w:jc w:val="center"/>
      </w:pPr>
      <w:r>
        <w:t> </w:t>
      </w:r>
    </w:p>
    <w:p w14:paraId="706A3D33" w14:textId="77777777" w:rsidR="005216F7" w:rsidRDefault="005216F7" w:rsidP="005216F7">
      <w:pPr>
        <w:pStyle w:val="a3"/>
      </w:pPr>
      <w:r>
        <w:t> </w:t>
      </w:r>
    </w:p>
    <w:p w14:paraId="36BABFCB" w14:textId="77777777" w:rsidR="005216F7" w:rsidRDefault="005216F7" w:rsidP="005216F7">
      <w:pPr>
        <w:pStyle w:val="a3"/>
      </w:pPr>
      <w:r>
        <w:t>Новополоцкий городской Совет депутатов РЕШИЛ:</w:t>
      </w:r>
    </w:p>
    <w:p w14:paraId="355CA8BC" w14:textId="77777777" w:rsidR="005216F7" w:rsidRDefault="005216F7" w:rsidP="005216F7">
      <w:pPr>
        <w:pStyle w:val="a3"/>
      </w:pPr>
      <w:r>
        <w:t> </w:t>
      </w:r>
    </w:p>
    <w:p w14:paraId="3EC213E8" w14:textId="77777777" w:rsidR="005216F7" w:rsidRDefault="005216F7" w:rsidP="005216F7">
      <w:pPr>
        <w:pStyle w:val="a3"/>
      </w:pPr>
      <w:r>
        <w:t>1. Утвердить городской бюджет на 2009 год по расходам в сумме 161 200 779 тысяч рублей (далее – тыс. рублей) исходя из прогнозируемого объема доходов в сумме 161 200 779 тыс. рублей.</w:t>
      </w:r>
    </w:p>
    <w:p w14:paraId="36827C6E" w14:textId="77777777" w:rsidR="005216F7" w:rsidRDefault="005216F7" w:rsidP="005216F7">
      <w:pPr>
        <w:pStyle w:val="a3"/>
      </w:pPr>
      <w:r>
        <w:t> </w:t>
      </w:r>
    </w:p>
    <w:p w14:paraId="46EC56EF" w14:textId="77777777" w:rsidR="005216F7" w:rsidRDefault="005216F7" w:rsidP="005216F7">
      <w:pPr>
        <w:pStyle w:val="a3"/>
      </w:pPr>
      <w:r>
        <w:t>2. Установить, что в 2009 году:</w:t>
      </w:r>
    </w:p>
    <w:p w14:paraId="73CFF9E5" w14:textId="77777777" w:rsidR="005216F7" w:rsidRDefault="005216F7" w:rsidP="005216F7">
      <w:pPr>
        <w:pStyle w:val="a3"/>
      </w:pPr>
      <w:r>
        <w:t> </w:t>
      </w:r>
    </w:p>
    <w:p w14:paraId="0CB2B5B0" w14:textId="77777777" w:rsidR="005216F7" w:rsidRDefault="005216F7" w:rsidP="005216F7">
      <w:pPr>
        <w:pStyle w:val="a3"/>
      </w:pPr>
      <w:r>
        <w:t xml:space="preserve">2.1. доходы городского бюджета составляют 161 200 779 тыс. рублей согласно </w:t>
      </w:r>
      <w:hyperlink r:id="rId5" w:tooltip="Приложения к решению Новополоцкого горисполкома №124 23 декабря 2008 года" w:history="1">
        <w:r>
          <w:rPr>
            <w:rStyle w:val="a6"/>
          </w:rPr>
          <w:t>приложению 1</w:t>
        </w:r>
      </w:hyperlink>
      <w:r>
        <w:t>;</w:t>
      </w:r>
    </w:p>
    <w:p w14:paraId="3EF0DF34" w14:textId="77777777" w:rsidR="005216F7" w:rsidRDefault="005216F7" w:rsidP="005216F7">
      <w:pPr>
        <w:pStyle w:val="a3"/>
      </w:pPr>
      <w:r>
        <w:t> </w:t>
      </w:r>
    </w:p>
    <w:p w14:paraId="39AFA58F" w14:textId="77777777" w:rsidR="005216F7" w:rsidRDefault="005216F7" w:rsidP="005216F7">
      <w:pPr>
        <w:pStyle w:val="a3"/>
      </w:pPr>
      <w:r>
        <w:t>2.2. доходы городского бюджета формируются за счет:</w:t>
      </w:r>
    </w:p>
    <w:p w14:paraId="226F265C" w14:textId="77777777" w:rsidR="005216F7" w:rsidRDefault="005216F7" w:rsidP="005216F7">
      <w:pPr>
        <w:pStyle w:val="a3"/>
      </w:pPr>
      <w:r>
        <w:t> </w:t>
      </w:r>
    </w:p>
    <w:p w14:paraId="1D1F4EDF" w14:textId="77777777" w:rsidR="005216F7" w:rsidRDefault="005216F7" w:rsidP="005216F7">
      <w:pPr>
        <w:pStyle w:val="a3"/>
      </w:pPr>
      <w:r>
        <w:t>2.2.1. налоговых доходов (за исключением сумм, передаваемых бюджету поселка городского типа Боровуха (далее – поселок городского типа), по нормативам, установленным настоящим решением):</w:t>
      </w:r>
    </w:p>
    <w:p w14:paraId="5521845F" w14:textId="77777777" w:rsidR="005216F7" w:rsidRDefault="005216F7" w:rsidP="005216F7">
      <w:pPr>
        <w:pStyle w:val="a3"/>
      </w:pPr>
      <w:r>
        <w:t>- отчислений от подоходного налога с физических лиц;</w:t>
      </w:r>
    </w:p>
    <w:p w14:paraId="01E015AB" w14:textId="77777777" w:rsidR="005216F7" w:rsidRDefault="005216F7" w:rsidP="005216F7">
      <w:pPr>
        <w:pStyle w:val="a3"/>
      </w:pPr>
      <w:r>
        <w:t> </w:t>
      </w:r>
    </w:p>
    <w:p w14:paraId="0CABFCD8" w14:textId="77777777" w:rsidR="005216F7" w:rsidRDefault="005216F7" w:rsidP="005216F7">
      <w:pPr>
        <w:pStyle w:val="a3"/>
      </w:pPr>
      <w:r>
        <w:t>- отчислений от налогов на доходы и прибыль, уплачиваемых организациями;</w:t>
      </w:r>
    </w:p>
    <w:p w14:paraId="3D0F9508" w14:textId="77777777" w:rsidR="005216F7" w:rsidRDefault="005216F7" w:rsidP="005216F7">
      <w:pPr>
        <w:pStyle w:val="a3"/>
      </w:pPr>
      <w:r>
        <w:lastRenderedPageBreak/>
        <w:t> </w:t>
      </w:r>
    </w:p>
    <w:p w14:paraId="19D524F9" w14:textId="77777777" w:rsidR="005216F7" w:rsidRDefault="005216F7" w:rsidP="005216F7">
      <w:pPr>
        <w:pStyle w:val="a3"/>
      </w:pPr>
      <w:r>
        <w:t>- земельного налога (за исключением платежей, зачисляемых в бюджет поселка городского типа в соответствии с пунктом 5 настоящего решения);</w:t>
      </w:r>
    </w:p>
    <w:p w14:paraId="20F81D2E" w14:textId="77777777" w:rsidR="005216F7" w:rsidRDefault="005216F7" w:rsidP="005216F7">
      <w:pPr>
        <w:pStyle w:val="a3"/>
      </w:pPr>
      <w:r>
        <w:t> </w:t>
      </w:r>
    </w:p>
    <w:p w14:paraId="69843471" w14:textId="77777777" w:rsidR="005216F7" w:rsidRDefault="005216F7" w:rsidP="005216F7">
      <w:pPr>
        <w:pStyle w:val="a3"/>
      </w:pPr>
      <w:r>
        <w:t>- отчислений от налога на недвижимость, уплачиваемого организациями;</w:t>
      </w:r>
    </w:p>
    <w:p w14:paraId="0FDCBEE0" w14:textId="77777777" w:rsidR="005216F7" w:rsidRDefault="005216F7" w:rsidP="005216F7">
      <w:pPr>
        <w:pStyle w:val="a3"/>
      </w:pPr>
      <w:r>
        <w:t> </w:t>
      </w:r>
    </w:p>
    <w:p w14:paraId="22935977" w14:textId="77777777" w:rsidR="005216F7" w:rsidRDefault="005216F7" w:rsidP="005216F7">
      <w:pPr>
        <w:pStyle w:val="a3"/>
      </w:pPr>
      <w:r>
        <w:t>- налога на недвижимость физических лиц (за исключением налога, зачисляемого в бюджет поселка городского типа в соответствии с пунктом 5 настоящего решения);</w:t>
      </w:r>
    </w:p>
    <w:p w14:paraId="09DBE5A7" w14:textId="77777777" w:rsidR="005216F7" w:rsidRDefault="005216F7" w:rsidP="005216F7">
      <w:pPr>
        <w:pStyle w:val="a3"/>
      </w:pPr>
      <w:r>
        <w:t> </w:t>
      </w:r>
    </w:p>
    <w:p w14:paraId="5405ECB7" w14:textId="77777777" w:rsidR="005216F7" w:rsidRDefault="005216F7" w:rsidP="005216F7">
      <w:pPr>
        <w:pStyle w:val="a3"/>
      </w:pPr>
      <w:r>
        <w:t>- отчислений от налога на добавленную стоимость;</w:t>
      </w:r>
    </w:p>
    <w:p w14:paraId="02571967" w14:textId="77777777" w:rsidR="005216F7" w:rsidRDefault="005216F7" w:rsidP="005216F7">
      <w:pPr>
        <w:pStyle w:val="a3"/>
      </w:pPr>
      <w:r>
        <w:t> </w:t>
      </w:r>
    </w:p>
    <w:p w14:paraId="62762DA0" w14:textId="77777777" w:rsidR="005216F7" w:rsidRDefault="005216F7" w:rsidP="005216F7">
      <w:pPr>
        <w:pStyle w:val="a3"/>
      </w:pPr>
      <w:r>
        <w:t>- отчислений от налога с продаж товаров в розничной торговле;</w:t>
      </w:r>
    </w:p>
    <w:p w14:paraId="6AC14F95" w14:textId="77777777" w:rsidR="005216F7" w:rsidRDefault="005216F7" w:rsidP="005216F7">
      <w:pPr>
        <w:pStyle w:val="a3"/>
      </w:pPr>
      <w:r>
        <w:t> </w:t>
      </w:r>
    </w:p>
    <w:p w14:paraId="1516ECA9" w14:textId="77777777" w:rsidR="005216F7" w:rsidRDefault="005216F7" w:rsidP="005216F7">
      <w:pPr>
        <w:pStyle w:val="a3"/>
      </w:pPr>
      <w:r>
        <w:t>- налога при упрощенной системе налогообложения;</w:t>
      </w:r>
    </w:p>
    <w:p w14:paraId="2B81C798" w14:textId="77777777" w:rsidR="005216F7" w:rsidRDefault="005216F7" w:rsidP="005216F7">
      <w:pPr>
        <w:pStyle w:val="a3"/>
      </w:pPr>
      <w:r>
        <w:t> </w:t>
      </w:r>
    </w:p>
    <w:p w14:paraId="2CD2CE8A" w14:textId="77777777" w:rsidR="005216F7" w:rsidRDefault="005216F7" w:rsidP="005216F7">
      <w:pPr>
        <w:pStyle w:val="a3"/>
      </w:pPr>
      <w:r>
        <w:t>- единого налога с индивидуальных предпринимателей и иных физических лиц;</w:t>
      </w:r>
    </w:p>
    <w:p w14:paraId="2E4A4014" w14:textId="77777777" w:rsidR="005216F7" w:rsidRDefault="005216F7" w:rsidP="005216F7">
      <w:pPr>
        <w:pStyle w:val="a3"/>
      </w:pPr>
      <w:r>
        <w:t> </w:t>
      </w:r>
    </w:p>
    <w:p w14:paraId="7188FEBA" w14:textId="77777777" w:rsidR="005216F7" w:rsidRDefault="005216F7" w:rsidP="005216F7">
      <w:pPr>
        <w:pStyle w:val="a3"/>
      </w:pPr>
      <w:r>
        <w:t>- налога на игорный бизнес;</w:t>
      </w:r>
    </w:p>
    <w:p w14:paraId="2FA12001" w14:textId="77777777" w:rsidR="005216F7" w:rsidRDefault="005216F7" w:rsidP="005216F7">
      <w:pPr>
        <w:pStyle w:val="a3"/>
      </w:pPr>
      <w:r>
        <w:t> </w:t>
      </w:r>
    </w:p>
    <w:p w14:paraId="535598B5" w14:textId="77777777" w:rsidR="005216F7" w:rsidRDefault="005216F7" w:rsidP="005216F7">
      <w:pPr>
        <w:pStyle w:val="a3"/>
      </w:pPr>
      <w:r>
        <w:t>- отчислений от налога на услуги;</w:t>
      </w:r>
    </w:p>
    <w:p w14:paraId="15D0497F" w14:textId="77777777" w:rsidR="005216F7" w:rsidRDefault="005216F7" w:rsidP="005216F7">
      <w:pPr>
        <w:pStyle w:val="a3"/>
      </w:pPr>
      <w:r>
        <w:t> </w:t>
      </w:r>
    </w:p>
    <w:p w14:paraId="72A05CA2" w14:textId="77777777" w:rsidR="005216F7" w:rsidRDefault="005216F7" w:rsidP="005216F7">
      <w:pPr>
        <w:pStyle w:val="a3"/>
      </w:pPr>
      <w:r>
        <w:t>- сбора за владение собаками и (или) использование их в предпринимательской деятельности;</w:t>
      </w:r>
    </w:p>
    <w:p w14:paraId="0D0EA858" w14:textId="77777777" w:rsidR="005216F7" w:rsidRDefault="005216F7" w:rsidP="005216F7">
      <w:pPr>
        <w:pStyle w:val="a3"/>
      </w:pPr>
      <w:r>
        <w:t> </w:t>
      </w:r>
    </w:p>
    <w:p w14:paraId="065CE441" w14:textId="77777777" w:rsidR="005216F7" w:rsidRDefault="005216F7" w:rsidP="005216F7">
      <w:pPr>
        <w:pStyle w:val="a3"/>
      </w:pPr>
      <w:r>
        <w:t>- налога за использование природных ресурсов (экологического налога) в части платежей за использование (изъятие, добычу) природных ресурсов и отчислений от платежей за переработку нефти и нефтепродуктов организациями, осуществляющими переработку нефти;</w:t>
      </w:r>
    </w:p>
    <w:p w14:paraId="34AD5281" w14:textId="77777777" w:rsidR="005216F7" w:rsidRDefault="005216F7" w:rsidP="005216F7">
      <w:pPr>
        <w:pStyle w:val="a3"/>
      </w:pPr>
      <w:r>
        <w:t> </w:t>
      </w:r>
    </w:p>
    <w:p w14:paraId="7842DDE0" w14:textId="77777777" w:rsidR="005216F7" w:rsidRDefault="005216F7" w:rsidP="005216F7">
      <w:pPr>
        <w:pStyle w:val="a3"/>
      </w:pPr>
      <w:r>
        <w:lastRenderedPageBreak/>
        <w:t>- государственной пошлины в соответствии с законодательными актами Республики Беларусь (за исключением пошлины, зачисляемой в бюджет поселка городского типа в соответствии с пунктом 5 настоящего решения);</w:t>
      </w:r>
    </w:p>
    <w:p w14:paraId="3846D15D" w14:textId="77777777" w:rsidR="005216F7" w:rsidRDefault="005216F7" w:rsidP="005216F7">
      <w:pPr>
        <w:pStyle w:val="a3"/>
      </w:pPr>
      <w:r>
        <w:t> </w:t>
      </w:r>
    </w:p>
    <w:p w14:paraId="0FDAA159" w14:textId="77777777" w:rsidR="005216F7" w:rsidRDefault="005216F7" w:rsidP="005216F7">
      <w:pPr>
        <w:pStyle w:val="a3"/>
      </w:pPr>
      <w:r>
        <w:t>- сбора за осуществление ремесленной деятельности;</w:t>
      </w:r>
    </w:p>
    <w:p w14:paraId="516C8E86" w14:textId="77777777" w:rsidR="005216F7" w:rsidRDefault="005216F7" w:rsidP="005216F7">
      <w:pPr>
        <w:pStyle w:val="a3"/>
      </w:pPr>
      <w:r>
        <w:t> </w:t>
      </w:r>
    </w:p>
    <w:p w14:paraId="4CA4978D" w14:textId="77777777" w:rsidR="005216F7" w:rsidRDefault="005216F7" w:rsidP="005216F7">
      <w:pPr>
        <w:pStyle w:val="a3"/>
      </w:pPr>
      <w:r>
        <w:t>- других налогов, сборов (пошлин) в соответствии с законодательными актами Республики Беларусь;</w:t>
      </w:r>
    </w:p>
    <w:p w14:paraId="6156D323" w14:textId="77777777" w:rsidR="005216F7" w:rsidRDefault="005216F7" w:rsidP="005216F7">
      <w:pPr>
        <w:pStyle w:val="a3"/>
      </w:pPr>
      <w:r>
        <w:t> </w:t>
      </w:r>
    </w:p>
    <w:p w14:paraId="5AEEDA87" w14:textId="77777777" w:rsidR="005216F7" w:rsidRDefault="005216F7" w:rsidP="005216F7">
      <w:pPr>
        <w:pStyle w:val="a3"/>
      </w:pPr>
      <w:r>
        <w:t>2.2.2. неналоговых доходов:</w:t>
      </w:r>
    </w:p>
    <w:p w14:paraId="18424DB4" w14:textId="77777777" w:rsidR="005216F7" w:rsidRDefault="005216F7" w:rsidP="005216F7">
      <w:pPr>
        <w:pStyle w:val="a3"/>
      </w:pPr>
      <w:r>
        <w:t> </w:t>
      </w:r>
    </w:p>
    <w:p w14:paraId="42ABB201" w14:textId="77777777" w:rsidR="005216F7" w:rsidRDefault="005216F7" w:rsidP="005216F7">
      <w:pPr>
        <w:pStyle w:val="a3"/>
      </w:pPr>
      <w:r>
        <w:t>- за пользование денежными средствами городского бюджета;</w:t>
      </w:r>
    </w:p>
    <w:p w14:paraId="4FD8B25E" w14:textId="77777777" w:rsidR="005216F7" w:rsidRDefault="005216F7" w:rsidP="005216F7">
      <w:pPr>
        <w:pStyle w:val="a3"/>
      </w:pPr>
      <w:r>
        <w:t> </w:t>
      </w:r>
    </w:p>
    <w:p w14:paraId="473FB077" w14:textId="77777777" w:rsidR="005216F7" w:rsidRDefault="005216F7" w:rsidP="005216F7">
      <w:pPr>
        <w:pStyle w:val="a3"/>
      </w:pPr>
      <w:r>
        <w:t>- от сдачи в аренду имущества, находящегося в городской коммунальной собственности, в соответствии с законодательными актами Республики Беларусь;</w:t>
      </w:r>
    </w:p>
    <w:p w14:paraId="7161A9C8" w14:textId="77777777" w:rsidR="005216F7" w:rsidRDefault="005216F7" w:rsidP="005216F7">
      <w:pPr>
        <w:pStyle w:val="a3"/>
      </w:pPr>
      <w:r>
        <w:t> </w:t>
      </w:r>
    </w:p>
    <w:p w14:paraId="4ABB54B8" w14:textId="77777777" w:rsidR="005216F7" w:rsidRDefault="005216F7" w:rsidP="005216F7">
      <w:pPr>
        <w:pStyle w:val="a3"/>
      </w:pPr>
      <w:r>
        <w:t>- средств, поступающих в счет компенсации расходов городского бюджета в соответствии с пунктом 14.8 пункта 14 настоящего решения;</w:t>
      </w:r>
    </w:p>
    <w:p w14:paraId="0FADE273" w14:textId="77777777" w:rsidR="005216F7" w:rsidRDefault="005216F7" w:rsidP="005216F7">
      <w:pPr>
        <w:pStyle w:val="a3"/>
      </w:pPr>
      <w:r>
        <w:t> </w:t>
      </w:r>
    </w:p>
    <w:p w14:paraId="1CD513D2" w14:textId="77777777" w:rsidR="005216F7" w:rsidRDefault="005216F7" w:rsidP="005216F7">
      <w:pPr>
        <w:pStyle w:val="a3"/>
      </w:pPr>
      <w:r>
        <w:t>- от реализации в соответствии с законодательством Республики Беларусь имущества, находящегося в городской коммунальной собственности (за исключением средств, указанных в подпункте 2.3 настоящего пункта, и средств, зачисляемых в бюджет поселка городского типа в соответствии с пунктом 5 настоящего решения);</w:t>
      </w:r>
    </w:p>
    <w:p w14:paraId="3566220D" w14:textId="77777777" w:rsidR="005216F7" w:rsidRDefault="005216F7" w:rsidP="005216F7">
      <w:pPr>
        <w:pStyle w:val="a3"/>
      </w:pPr>
      <w:r>
        <w:t> </w:t>
      </w:r>
    </w:p>
    <w:p w14:paraId="2A35207F" w14:textId="77777777" w:rsidR="005216F7" w:rsidRDefault="005216F7" w:rsidP="005216F7">
      <w:pPr>
        <w:pStyle w:val="a3"/>
      </w:pPr>
      <w:r>
        <w:t>- от реализации бесхозяйного имущества, находок или кладов, безнадзорных животных (за исключением средств, зачисляемых в бюджет поселка городского типа в соответствии с пунктом 5 настоящего решения);</w:t>
      </w:r>
    </w:p>
    <w:p w14:paraId="532C5E75" w14:textId="77777777" w:rsidR="005216F7" w:rsidRDefault="005216F7" w:rsidP="005216F7">
      <w:pPr>
        <w:pStyle w:val="a3"/>
      </w:pPr>
      <w:r>
        <w:t> </w:t>
      </w:r>
    </w:p>
    <w:p w14:paraId="6830A2CA" w14:textId="77777777" w:rsidR="005216F7" w:rsidRDefault="005216F7" w:rsidP="005216F7">
      <w:pPr>
        <w:pStyle w:val="a3"/>
      </w:pPr>
      <w:r>
        <w:t>- штрафов за совершение административных правонарушений, зачисляемых в соответствии с законодательством Республики Беларусь;</w:t>
      </w:r>
    </w:p>
    <w:p w14:paraId="2CE21BFD" w14:textId="77777777" w:rsidR="005216F7" w:rsidRDefault="005216F7" w:rsidP="005216F7">
      <w:pPr>
        <w:pStyle w:val="a3"/>
      </w:pPr>
      <w:r>
        <w:t> </w:t>
      </w:r>
    </w:p>
    <w:p w14:paraId="7958955E" w14:textId="77777777" w:rsidR="005216F7" w:rsidRDefault="005216F7" w:rsidP="005216F7">
      <w:pPr>
        <w:pStyle w:val="a3"/>
      </w:pPr>
      <w:r>
        <w:lastRenderedPageBreak/>
        <w:t>- от возмещения вреда согласно законодательству Республики Беларусь (за исключением средств, зачисляемых в бюджет поселка городского типа в соответствии с пунктом 5 настоящего решения);</w:t>
      </w:r>
    </w:p>
    <w:p w14:paraId="56673CE5" w14:textId="77777777" w:rsidR="005216F7" w:rsidRDefault="005216F7" w:rsidP="005216F7">
      <w:pPr>
        <w:pStyle w:val="a3"/>
      </w:pPr>
      <w:r>
        <w:t> </w:t>
      </w:r>
    </w:p>
    <w:p w14:paraId="5197FFDF" w14:textId="77777777" w:rsidR="005216F7" w:rsidRDefault="005216F7" w:rsidP="005216F7">
      <w:pPr>
        <w:pStyle w:val="a3"/>
      </w:pPr>
      <w:r>
        <w:t>- безвозмездной (спонсорской) помощи в городской бюджет в соответствии с законодательством Республики Беларусь, кроме безвозмездных поступлений согласно подпункту 2.2.3 настоящего пункта;</w:t>
      </w:r>
    </w:p>
    <w:p w14:paraId="4F3FF051" w14:textId="77777777" w:rsidR="005216F7" w:rsidRDefault="005216F7" w:rsidP="005216F7">
      <w:pPr>
        <w:pStyle w:val="a3"/>
      </w:pPr>
      <w:r>
        <w:t>- прочих неналоговых доходов в соответствии с законодательными актами Республики Беларусь;</w:t>
      </w:r>
    </w:p>
    <w:p w14:paraId="62F33940" w14:textId="77777777" w:rsidR="005216F7" w:rsidRDefault="005216F7" w:rsidP="005216F7">
      <w:pPr>
        <w:pStyle w:val="a3"/>
      </w:pPr>
      <w:r>
        <w:t> </w:t>
      </w:r>
    </w:p>
    <w:p w14:paraId="27E846AF" w14:textId="77777777" w:rsidR="005216F7" w:rsidRDefault="005216F7" w:rsidP="005216F7">
      <w:pPr>
        <w:pStyle w:val="a3"/>
      </w:pPr>
      <w:r>
        <w:t>2.2.3. безвозмездных поступлений;</w:t>
      </w:r>
    </w:p>
    <w:p w14:paraId="14EC79C6" w14:textId="77777777" w:rsidR="005216F7" w:rsidRDefault="005216F7" w:rsidP="005216F7">
      <w:pPr>
        <w:pStyle w:val="a3"/>
      </w:pPr>
      <w:r>
        <w:t> </w:t>
      </w:r>
    </w:p>
    <w:p w14:paraId="4F085E5F" w14:textId="77777777" w:rsidR="005216F7" w:rsidRDefault="005216F7" w:rsidP="005216F7">
      <w:pPr>
        <w:pStyle w:val="a3"/>
      </w:pPr>
      <w:r>
        <w:t>2.3. средства от реализации принадлежащего государству имущества, находящегося в коммунальной собственности, в соответствии с законодательством Республики Беларусь о приватизации направляются на финансирование дефицита городского бюджета (за исключением средств, зачисляемых в бюджет поселка городского типа в соответствии с пунктом 5 настоящего решения).</w:t>
      </w:r>
    </w:p>
    <w:p w14:paraId="0F193A42" w14:textId="77777777" w:rsidR="005216F7" w:rsidRDefault="005216F7" w:rsidP="005216F7">
      <w:pPr>
        <w:pStyle w:val="a3"/>
      </w:pPr>
      <w:r>
        <w:t> </w:t>
      </w:r>
    </w:p>
    <w:p w14:paraId="55DC9DFD" w14:textId="77777777" w:rsidR="005216F7" w:rsidRDefault="005216F7" w:rsidP="005216F7">
      <w:pPr>
        <w:pStyle w:val="a3"/>
      </w:pPr>
      <w:r>
        <w:t>3. В соответствии с пунктом 4 статьи 6 Закона Республики Беларусь от 13 ноября 2008 года "О республиканском бюджете на 2009 год" (Национальный реестр правовых актов Республики Беларусь, 2008г., № 288, 2/1546,) (далее – Закон) налоги (за исключением налога на добавленную стоимость), сборы (пошлины), уплачиваемые до 1 января 2011 года созданными с 1 января 2007 года в поселке городского типа организациями, осуществляющими предпринимательскую деятельность (кроме торговой посреднической деятельности), со средней численностью работников не более 100 человек (за исключением республиканских унитарных предприятий и хозяйственных обществ с долей республиканской собственности, а также организаций, освобожденных от уплаты налогов, сборов (пошлин) в соответствии с декретами Президента Республики Беларусь от 20 декабря 2007г. № 9 "О некоторых вопросах регулирования предпринимательской деятельности в сельской местности" (Национальный реестр правовых актов Республики Беларусь, 2008г., №1, 1/9241), от 28 января 2008г. №1 "О стимулировании производства и реализации товаров (работ, услуг)" (Национальный реестр правовых актов Республики Беларусь, 2008г., №29, 1/9381)), полностью зачисляются в городской бюджет по месту постановки этих организаций на учет в налоговых органах со дня их государственной регистрации.</w:t>
      </w:r>
    </w:p>
    <w:p w14:paraId="0BA5CC9A" w14:textId="77777777" w:rsidR="005216F7" w:rsidRDefault="005216F7" w:rsidP="005216F7">
      <w:pPr>
        <w:pStyle w:val="a3"/>
      </w:pPr>
      <w:r>
        <w:t> </w:t>
      </w:r>
    </w:p>
    <w:p w14:paraId="72A6F3AD" w14:textId="77777777" w:rsidR="005216F7" w:rsidRDefault="005216F7" w:rsidP="005216F7">
      <w:pPr>
        <w:pStyle w:val="a3"/>
      </w:pPr>
      <w:r>
        <w:t>4. Утвердить на 2009 год нормативы отчислений в бюджет поселка городского типа от:</w:t>
      </w:r>
    </w:p>
    <w:p w14:paraId="09DF3BD9" w14:textId="77777777" w:rsidR="005216F7" w:rsidRDefault="005216F7" w:rsidP="005216F7">
      <w:pPr>
        <w:pStyle w:val="a3"/>
      </w:pPr>
      <w:r>
        <w:t> </w:t>
      </w:r>
    </w:p>
    <w:p w14:paraId="54079B05" w14:textId="77777777" w:rsidR="005216F7" w:rsidRDefault="005216F7" w:rsidP="005216F7">
      <w:pPr>
        <w:pStyle w:val="a3"/>
      </w:pPr>
      <w:r>
        <w:t>- подоходного налога с физических лиц – 1 процент;</w:t>
      </w:r>
    </w:p>
    <w:p w14:paraId="42D2E895" w14:textId="77777777" w:rsidR="005216F7" w:rsidRDefault="005216F7" w:rsidP="005216F7">
      <w:pPr>
        <w:pStyle w:val="a3"/>
      </w:pPr>
      <w:r>
        <w:lastRenderedPageBreak/>
        <w:t> </w:t>
      </w:r>
    </w:p>
    <w:p w14:paraId="303166D5" w14:textId="77777777" w:rsidR="005216F7" w:rsidRDefault="005216F7" w:rsidP="005216F7">
      <w:pPr>
        <w:pStyle w:val="a3"/>
      </w:pPr>
      <w:r>
        <w:t>- налога с продаж товаров в розничной торговле – 3 процента;</w:t>
      </w:r>
    </w:p>
    <w:p w14:paraId="7242D6E3" w14:textId="77777777" w:rsidR="005216F7" w:rsidRDefault="005216F7" w:rsidP="005216F7">
      <w:pPr>
        <w:pStyle w:val="a3"/>
      </w:pPr>
      <w:r>
        <w:t> </w:t>
      </w:r>
    </w:p>
    <w:p w14:paraId="093AB6AF" w14:textId="77777777" w:rsidR="005216F7" w:rsidRDefault="005216F7" w:rsidP="005216F7">
      <w:pPr>
        <w:pStyle w:val="a3"/>
      </w:pPr>
      <w:r>
        <w:t>- сбора за владение собаками и (или) использование их в предпринимательской деятельности – 10 процентов.</w:t>
      </w:r>
    </w:p>
    <w:p w14:paraId="2C7F0090" w14:textId="77777777" w:rsidR="005216F7" w:rsidRDefault="005216F7" w:rsidP="005216F7">
      <w:pPr>
        <w:pStyle w:val="a3"/>
      </w:pPr>
      <w:r>
        <w:t> </w:t>
      </w:r>
    </w:p>
    <w:p w14:paraId="1F455581" w14:textId="77777777" w:rsidR="005216F7" w:rsidRDefault="005216F7" w:rsidP="005216F7">
      <w:pPr>
        <w:pStyle w:val="a3"/>
      </w:pPr>
      <w:r>
        <w:t>5. Установить, что в 2009 году в бюджет поселка городского типа полностью зачисляются:</w:t>
      </w:r>
    </w:p>
    <w:p w14:paraId="41EDEA63" w14:textId="77777777" w:rsidR="005216F7" w:rsidRDefault="005216F7" w:rsidP="005216F7">
      <w:pPr>
        <w:pStyle w:val="a3"/>
      </w:pPr>
      <w:r>
        <w:t> </w:t>
      </w:r>
    </w:p>
    <w:p w14:paraId="5F45BE77" w14:textId="77777777" w:rsidR="005216F7" w:rsidRDefault="005216F7" w:rsidP="005216F7">
      <w:pPr>
        <w:pStyle w:val="a3"/>
      </w:pPr>
      <w:r>
        <w:t>5.1. налоговые доходы:</w:t>
      </w:r>
    </w:p>
    <w:p w14:paraId="11A8C7A8" w14:textId="77777777" w:rsidR="005216F7" w:rsidRDefault="005216F7" w:rsidP="005216F7">
      <w:pPr>
        <w:pStyle w:val="a3"/>
      </w:pPr>
      <w:r>
        <w:t> </w:t>
      </w:r>
    </w:p>
    <w:p w14:paraId="13002524" w14:textId="77777777" w:rsidR="005216F7" w:rsidRDefault="005216F7" w:rsidP="005216F7">
      <w:pPr>
        <w:pStyle w:val="a3"/>
      </w:pPr>
      <w:r>
        <w:t>- налог на недвижимость, исчисленный по незавершенным строительством объектам, находящимся на территории поселка городского типа;</w:t>
      </w:r>
    </w:p>
    <w:p w14:paraId="079D96E5" w14:textId="77777777" w:rsidR="005216F7" w:rsidRDefault="005216F7" w:rsidP="005216F7">
      <w:pPr>
        <w:pStyle w:val="a3"/>
      </w:pPr>
      <w:r>
        <w:t> </w:t>
      </w:r>
    </w:p>
    <w:p w14:paraId="43B2873D" w14:textId="77777777" w:rsidR="005216F7" w:rsidRDefault="005216F7" w:rsidP="005216F7">
      <w:pPr>
        <w:pStyle w:val="a3"/>
      </w:pPr>
      <w:r>
        <w:t>- земельный налог на земельные участки, находящиеся на территории поселка городского типа, уплачиваемый физическими лицами;</w:t>
      </w:r>
    </w:p>
    <w:p w14:paraId="32FB03E8" w14:textId="77777777" w:rsidR="005216F7" w:rsidRDefault="005216F7" w:rsidP="005216F7">
      <w:pPr>
        <w:pStyle w:val="a3"/>
      </w:pPr>
      <w:r>
        <w:t> </w:t>
      </w:r>
    </w:p>
    <w:p w14:paraId="62D19F77" w14:textId="77777777" w:rsidR="005216F7" w:rsidRDefault="005216F7" w:rsidP="005216F7">
      <w:pPr>
        <w:pStyle w:val="a3"/>
      </w:pPr>
      <w:r>
        <w:t>- налог на недвижимость, исчисленный по принадлежащим физическим лицам объектам, находящимся на территории поселка городского типа;</w:t>
      </w:r>
    </w:p>
    <w:p w14:paraId="1EDF7D50" w14:textId="77777777" w:rsidR="005216F7" w:rsidRDefault="005216F7" w:rsidP="005216F7">
      <w:pPr>
        <w:pStyle w:val="a3"/>
      </w:pPr>
      <w:r>
        <w:t> </w:t>
      </w:r>
    </w:p>
    <w:p w14:paraId="7ED71ACF" w14:textId="77777777" w:rsidR="005216F7" w:rsidRDefault="005216F7" w:rsidP="005216F7">
      <w:pPr>
        <w:pStyle w:val="a3"/>
      </w:pPr>
      <w:r>
        <w:t>- государственная пошлина за совершаемые уполномоченными должностными лицами Боровухского поселкового исполнительного комитета нотариальные действия и действия, связанные с регистрацией актов гражданского состояния;</w:t>
      </w:r>
    </w:p>
    <w:p w14:paraId="1D2C729C" w14:textId="77777777" w:rsidR="005216F7" w:rsidRDefault="005216F7" w:rsidP="005216F7">
      <w:pPr>
        <w:pStyle w:val="a3"/>
      </w:pPr>
      <w:r>
        <w:t> </w:t>
      </w:r>
    </w:p>
    <w:p w14:paraId="4D358471" w14:textId="77777777" w:rsidR="005216F7" w:rsidRDefault="005216F7" w:rsidP="005216F7">
      <w:pPr>
        <w:pStyle w:val="a3"/>
      </w:pPr>
      <w:r>
        <w:t>5.2. неналоговые доходы:</w:t>
      </w:r>
    </w:p>
    <w:p w14:paraId="1926BE9E" w14:textId="77777777" w:rsidR="005216F7" w:rsidRDefault="005216F7" w:rsidP="005216F7">
      <w:pPr>
        <w:pStyle w:val="a3"/>
      </w:pPr>
      <w:r>
        <w:t> </w:t>
      </w:r>
    </w:p>
    <w:p w14:paraId="7E6B6586" w14:textId="77777777" w:rsidR="005216F7" w:rsidRDefault="005216F7" w:rsidP="005216F7">
      <w:pPr>
        <w:pStyle w:val="a3"/>
      </w:pPr>
      <w:r>
        <w:t>- за пользование денежными средствами бюджета поселка городского типа;</w:t>
      </w:r>
    </w:p>
    <w:p w14:paraId="7922B35F" w14:textId="77777777" w:rsidR="005216F7" w:rsidRDefault="005216F7" w:rsidP="005216F7">
      <w:pPr>
        <w:pStyle w:val="a3"/>
      </w:pPr>
      <w:r>
        <w:t> </w:t>
      </w:r>
    </w:p>
    <w:p w14:paraId="434840B8" w14:textId="77777777" w:rsidR="005216F7" w:rsidRDefault="005216F7" w:rsidP="005216F7">
      <w:pPr>
        <w:pStyle w:val="a3"/>
      </w:pPr>
      <w:r>
        <w:t>- от сдачи в аренду земельных участков, находящихся на территории поселка городского типа в соответствии с законодательными актами Республики Беларусь;</w:t>
      </w:r>
    </w:p>
    <w:p w14:paraId="45E79A66" w14:textId="77777777" w:rsidR="005216F7" w:rsidRDefault="005216F7" w:rsidP="005216F7">
      <w:pPr>
        <w:pStyle w:val="a3"/>
      </w:pPr>
      <w:r>
        <w:t> </w:t>
      </w:r>
    </w:p>
    <w:p w14:paraId="611B26CD" w14:textId="77777777" w:rsidR="005216F7" w:rsidRDefault="005216F7" w:rsidP="005216F7">
      <w:pPr>
        <w:pStyle w:val="a3"/>
      </w:pPr>
      <w:r>
        <w:lastRenderedPageBreak/>
        <w:t>- средства, поступающие в счет компенсации расходов бюджета поселка городского типа в соответствии с пунктом 14.8 пункта 14 настоящего решения;</w:t>
      </w:r>
    </w:p>
    <w:p w14:paraId="69AC67F4" w14:textId="77777777" w:rsidR="005216F7" w:rsidRDefault="005216F7" w:rsidP="005216F7">
      <w:pPr>
        <w:pStyle w:val="a3"/>
      </w:pPr>
      <w:r>
        <w:t> </w:t>
      </w:r>
    </w:p>
    <w:p w14:paraId="161CE18C" w14:textId="77777777" w:rsidR="005216F7" w:rsidRDefault="005216F7" w:rsidP="005216F7">
      <w:pPr>
        <w:pStyle w:val="a3"/>
      </w:pPr>
      <w:r>
        <w:t>- от реализации бесхозяйного имущества, находок или кладов, безнадзорных животных, находящихся на территории поселка городского типа;</w:t>
      </w:r>
    </w:p>
    <w:p w14:paraId="6D056C88" w14:textId="77777777" w:rsidR="005216F7" w:rsidRDefault="005216F7" w:rsidP="005216F7">
      <w:pPr>
        <w:pStyle w:val="a3"/>
      </w:pPr>
      <w:r>
        <w:t> </w:t>
      </w:r>
    </w:p>
    <w:p w14:paraId="042191D9" w14:textId="77777777" w:rsidR="005216F7" w:rsidRDefault="005216F7" w:rsidP="005216F7">
      <w:pPr>
        <w:pStyle w:val="a3"/>
      </w:pPr>
      <w:r>
        <w:t>- от продажи гражданам земельных участков, находящихся на территории поселка городского типа;</w:t>
      </w:r>
    </w:p>
    <w:p w14:paraId="16E4EFCD" w14:textId="77777777" w:rsidR="005216F7" w:rsidRDefault="005216F7" w:rsidP="005216F7">
      <w:pPr>
        <w:pStyle w:val="a3"/>
      </w:pPr>
      <w:r>
        <w:t> </w:t>
      </w:r>
    </w:p>
    <w:p w14:paraId="67D04743" w14:textId="77777777" w:rsidR="005216F7" w:rsidRDefault="005216F7" w:rsidP="005216F7">
      <w:pPr>
        <w:pStyle w:val="a3"/>
      </w:pPr>
      <w:r>
        <w:t>- от возмещения вреда согласно законодательству Республики Беларусь;</w:t>
      </w:r>
    </w:p>
    <w:p w14:paraId="3C4AD398" w14:textId="77777777" w:rsidR="005216F7" w:rsidRDefault="005216F7" w:rsidP="005216F7">
      <w:pPr>
        <w:pStyle w:val="a3"/>
      </w:pPr>
      <w:r>
        <w:t> </w:t>
      </w:r>
    </w:p>
    <w:p w14:paraId="1DA44A88" w14:textId="77777777" w:rsidR="005216F7" w:rsidRDefault="005216F7" w:rsidP="005216F7">
      <w:pPr>
        <w:pStyle w:val="a3"/>
      </w:pPr>
      <w:r>
        <w:t>5.3. безвозмездные поступления;</w:t>
      </w:r>
    </w:p>
    <w:p w14:paraId="42CC14DA" w14:textId="77777777" w:rsidR="005216F7" w:rsidRDefault="005216F7" w:rsidP="005216F7">
      <w:pPr>
        <w:pStyle w:val="a3"/>
      </w:pPr>
      <w:r>
        <w:t> </w:t>
      </w:r>
    </w:p>
    <w:p w14:paraId="2A48DA0B" w14:textId="77777777" w:rsidR="005216F7" w:rsidRDefault="005216F7" w:rsidP="005216F7">
      <w:pPr>
        <w:pStyle w:val="a3"/>
      </w:pPr>
      <w:r>
        <w:t>5.4. средства внебюджетного фонда, создаваемого Боровухским поселковым Советом депутатов в соответствии с законодательством Республики Беларусь.</w:t>
      </w:r>
    </w:p>
    <w:p w14:paraId="47E1B296" w14:textId="77777777" w:rsidR="005216F7" w:rsidRDefault="005216F7" w:rsidP="005216F7">
      <w:pPr>
        <w:pStyle w:val="a3"/>
      </w:pPr>
      <w:r>
        <w:t> </w:t>
      </w:r>
    </w:p>
    <w:p w14:paraId="388CEF1F" w14:textId="77777777" w:rsidR="005216F7" w:rsidRDefault="005216F7" w:rsidP="005216F7">
      <w:pPr>
        <w:pStyle w:val="a3"/>
      </w:pPr>
      <w:r>
        <w:t>6. Средства в размере 20 процентов от реализации в соответствии с законодательством Республики Беларусь о приватизации расположенного на территории поселка городского типа недвижимого имущества, находящегося в городской коммунальной собственности, направляются на финансирование дефицита бюджета поселка городского типа.</w:t>
      </w:r>
    </w:p>
    <w:p w14:paraId="11BE4ECF" w14:textId="77777777" w:rsidR="005216F7" w:rsidRDefault="005216F7" w:rsidP="005216F7">
      <w:pPr>
        <w:pStyle w:val="a3"/>
      </w:pPr>
      <w:r>
        <w:t> </w:t>
      </w:r>
    </w:p>
    <w:p w14:paraId="4CE206CF" w14:textId="77777777" w:rsidR="005216F7" w:rsidRDefault="005216F7" w:rsidP="005216F7">
      <w:pPr>
        <w:pStyle w:val="a3"/>
      </w:pPr>
      <w:r>
        <w:t>7. Согласно статье 36 Закона на территории, входящей в административное подчинение Новополоцкого городского Совета депутатов (далее – горсовет), в 2009 году:</w:t>
      </w:r>
    </w:p>
    <w:p w14:paraId="162C021A" w14:textId="77777777" w:rsidR="005216F7" w:rsidRDefault="005216F7" w:rsidP="005216F7">
      <w:pPr>
        <w:pStyle w:val="a3"/>
      </w:pPr>
      <w:r>
        <w:t> </w:t>
      </w:r>
    </w:p>
    <w:p w14:paraId="31595D30" w14:textId="77777777" w:rsidR="005216F7" w:rsidRDefault="005216F7" w:rsidP="005216F7">
      <w:pPr>
        <w:pStyle w:val="a3"/>
      </w:pPr>
      <w:r>
        <w:t>7.1. увеличить ставки:</w:t>
      </w:r>
    </w:p>
    <w:p w14:paraId="4C58C7B0" w14:textId="77777777" w:rsidR="005216F7" w:rsidRDefault="005216F7" w:rsidP="005216F7">
      <w:pPr>
        <w:pStyle w:val="a3"/>
      </w:pPr>
      <w:r>
        <w:t> </w:t>
      </w:r>
    </w:p>
    <w:p w14:paraId="04F18F32" w14:textId="77777777" w:rsidR="005216F7" w:rsidRDefault="005216F7" w:rsidP="005216F7">
      <w:pPr>
        <w:pStyle w:val="a3"/>
      </w:pPr>
      <w:r>
        <w:t>7.1.1. земельного налога за земельные участки:</w:t>
      </w:r>
    </w:p>
    <w:p w14:paraId="420F25FD" w14:textId="77777777" w:rsidR="005216F7" w:rsidRDefault="005216F7" w:rsidP="005216F7">
      <w:pPr>
        <w:pStyle w:val="a3"/>
      </w:pPr>
      <w:r>
        <w:t> </w:t>
      </w:r>
    </w:p>
    <w:p w14:paraId="5A3136EC" w14:textId="77777777" w:rsidR="005216F7" w:rsidRDefault="005216F7" w:rsidP="005216F7">
      <w:pPr>
        <w:pStyle w:val="a3"/>
      </w:pPr>
      <w:r>
        <w:t>- организаций и индивидуальных предпринимателей, за исключением организаций, указанных в абзацах третьем, четвертом и пятом настоящего подпункта, подпунктах 7.2, 7.3, 7.4, 7.5 пункта 7 настоящего решения, – в 1,2 раза;</w:t>
      </w:r>
    </w:p>
    <w:p w14:paraId="2D14D7AC" w14:textId="77777777" w:rsidR="005216F7" w:rsidRDefault="005216F7" w:rsidP="005216F7">
      <w:pPr>
        <w:pStyle w:val="a3"/>
      </w:pPr>
      <w:r>
        <w:lastRenderedPageBreak/>
        <w:t> </w:t>
      </w:r>
    </w:p>
    <w:p w14:paraId="13A2B675" w14:textId="77777777" w:rsidR="005216F7" w:rsidRDefault="005216F7" w:rsidP="005216F7">
      <w:pPr>
        <w:pStyle w:val="a3"/>
      </w:pPr>
      <w:r>
        <w:t>- организаций концерна "Белнефтехим" – в 2 раза;</w:t>
      </w:r>
    </w:p>
    <w:p w14:paraId="643E593A" w14:textId="77777777" w:rsidR="005216F7" w:rsidRDefault="005216F7" w:rsidP="005216F7">
      <w:pPr>
        <w:pStyle w:val="a3"/>
      </w:pPr>
      <w:r>
        <w:t> </w:t>
      </w:r>
    </w:p>
    <w:p w14:paraId="46F20526" w14:textId="77777777" w:rsidR="005216F7" w:rsidRDefault="005216F7" w:rsidP="005216F7">
      <w:pPr>
        <w:pStyle w:val="a3"/>
      </w:pPr>
      <w:r>
        <w:t>- организаций, не состоящих на налоговом учете в инспекции Министерства по налогам и сборам Республики Беларусь по г.Новополоцку, по объектам недвижимости, находящимся на территории г.Новополоцка и поселка городского типа, и уплачивающих налог на прибыль в централизованном порядке, – в 2 раза;</w:t>
      </w:r>
    </w:p>
    <w:p w14:paraId="4DBC5F0A" w14:textId="77777777" w:rsidR="005216F7" w:rsidRDefault="005216F7" w:rsidP="005216F7">
      <w:pPr>
        <w:pStyle w:val="a3"/>
      </w:pPr>
      <w:r>
        <w:t> </w:t>
      </w:r>
    </w:p>
    <w:p w14:paraId="4E96F379" w14:textId="77777777" w:rsidR="005216F7" w:rsidRDefault="005216F7" w:rsidP="005216F7">
      <w:pPr>
        <w:pStyle w:val="a3"/>
      </w:pPr>
      <w:r>
        <w:t>- в поселке Междуречье – в 2 раза;</w:t>
      </w:r>
    </w:p>
    <w:p w14:paraId="100757EE" w14:textId="77777777" w:rsidR="005216F7" w:rsidRDefault="005216F7" w:rsidP="005216F7">
      <w:pPr>
        <w:pStyle w:val="a3"/>
      </w:pPr>
      <w:r>
        <w:t> </w:t>
      </w:r>
    </w:p>
    <w:p w14:paraId="04C4F951" w14:textId="77777777" w:rsidR="005216F7" w:rsidRDefault="005216F7" w:rsidP="005216F7">
      <w:pPr>
        <w:pStyle w:val="a3"/>
      </w:pPr>
      <w:r>
        <w:t>- в поселке городского типа, уплачиваемого физическими лицами, – в 2 раза;</w:t>
      </w:r>
    </w:p>
    <w:p w14:paraId="139D4037" w14:textId="77777777" w:rsidR="005216F7" w:rsidRDefault="005216F7" w:rsidP="005216F7">
      <w:pPr>
        <w:pStyle w:val="a3"/>
      </w:pPr>
      <w:r>
        <w:t> </w:t>
      </w:r>
    </w:p>
    <w:p w14:paraId="12B542C5" w14:textId="77777777" w:rsidR="005216F7" w:rsidRDefault="005216F7" w:rsidP="005216F7">
      <w:pPr>
        <w:pStyle w:val="a3"/>
      </w:pPr>
      <w:r>
        <w:t>7.1.2. налога на недвижимость:</w:t>
      </w:r>
    </w:p>
    <w:p w14:paraId="4ECF294D" w14:textId="77777777" w:rsidR="005216F7" w:rsidRDefault="005216F7" w:rsidP="005216F7">
      <w:pPr>
        <w:pStyle w:val="a3"/>
      </w:pPr>
      <w:r>
        <w:t> </w:t>
      </w:r>
    </w:p>
    <w:p w14:paraId="7C704F7A" w14:textId="77777777" w:rsidR="005216F7" w:rsidRDefault="005216F7" w:rsidP="005216F7">
      <w:pPr>
        <w:pStyle w:val="a3"/>
      </w:pPr>
      <w:r>
        <w:t>- для организаций, за исключением организаций, указанных в абзацах третьем, четвертом настоящего подпункта, подпунктах 7.2, 7.3, 7.4 пункта 7 настоящего решения, – в 1,3 раза;</w:t>
      </w:r>
    </w:p>
    <w:p w14:paraId="7BA5F9B9" w14:textId="77777777" w:rsidR="005216F7" w:rsidRDefault="005216F7" w:rsidP="005216F7">
      <w:pPr>
        <w:pStyle w:val="a3"/>
      </w:pPr>
      <w:r>
        <w:t> </w:t>
      </w:r>
    </w:p>
    <w:p w14:paraId="296A1888" w14:textId="77777777" w:rsidR="005216F7" w:rsidRDefault="005216F7" w:rsidP="005216F7">
      <w:pPr>
        <w:pStyle w:val="a3"/>
      </w:pPr>
      <w:r>
        <w:t>- для организаций концерна "Белнефтехим" – в 2 раза;</w:t>
      </w:r>
    </w:p>
    <w:p w14:paraId="663BE9A7" w14:textId="77777777" w:rsidR="005216F7" w:rsidRDefault="005216F7" w:rsidP="005216F7">
      <w:pPr>
        <w:pStyle w:val="a3"/>
      </w:pPr>
      <w:r>
        <w:t> </w:t>
      </w:r>
    </w:p>
    <w:p w14:paraId="237F9A1D" w14:textId="77777777" w:rsidR="005216F7" w:rsidRDefault="005216F7" w:rsidP="005216F7">
      <w:pPr>
        <w:pStyle w:val="a3"/>
      </w:pPr>
      <w:r>
        <w:t>- для организаций, не состоящих на налоговом учете в инспекции Министерства по налогам и сборам Республики Беларусь по г.Новополоцку, по объектам недвижимости, находящимся на территории г.Новополоцка и поселка городского типа, и уплачивающих налог на прибыль в централизованном порядке, – в 2 раза;</w:t>
      </w:r>
    </w:p>
    <w:p w14:paraId="71481A55" w14:textId="77777777" w:rsidR="005216F7" w:rsidRDefault="005216F7" w:rsidP="005216F7">
      <w:pPr>
        <w:pStyle w:val="a3"/>
      </w:pPr>
      <w:r>
        <w:t> </w:t>
      </w:r>
    </w:p>
    <w:p w14:paraId="762719E0" w14:textId="77777777" w:rsidR="005216F7" w:rsidRDefault="005216F7" w:rsidP="005216F7">
      <w:pPr>
        <w:pStyle w:val="a3"/>
      </w:pPr>
      <w:r>
        <w:t>- со стоимости зданий и строений, используемых индивидуальными предпринимателями для осуществления предпринимательской деятельности, – в 2 раза;</w:t>
      </w:r>
    </w:p>
    <w:p w14:paraId="55188EE6" w14:textId="77777777" w:rsidR="005216F7" w:rsidRDefault="005216F7" w:rsidP="005216F7">
      <w:pPr>
        <w:pStyle w:val="a3"/>
      </w:pPr>
      <w:r>
        <w:t> </w:t>
      </w:r>
    </w:p>
    <w:p w14:paraId="2A2EF662" w14:textId="77777777" w:rsidR="005216F7" w:rsidRDefault="005216F7" w:rsidP="005216F7">
      <w:pPr>
        <w:pStyle w:val="a3"/>
      </w:pPr>
      <w:r>
        <w:t>- для физических лиц, имеющих в собственности жилые здания и строения, стоимость которых:</w:t>
      </w:r>
    </w:p>
    <w:p w14:paraId="66AEC57F" w14:textId="77777777" w:rsidR="005216F7" w:rsidRDefault="005216F7" w:rsidP="005216F7">
      <w:pPr>
        <w:pStyle w:val="a3"/>
      </w:pPr>
      <w:r>
        <w:t> </w:t>
      </w:r>
    </w:p>
    <w:p w14:paraId="59DB864E" w14:textId="77777777" w:rsidR="005216F7" w:rsidRDefault="005216F7" w:rsidP="005216F7">
      <w:pPr>
        <w:pStyle w:val="a3"/>
      </w:pPr>
      <w:r>
        <w:t>от 60 000 001 рубля до 100 000 000 рублей – в 1,1 раза;</w:t>
      </w:r>
    </w:p>
    <w:p w14:paraId="55BC5120" w14:textId="77777777" w:rsidR="005216F7" w:rsidRDefault="005216F7" w:rsidP="005216F7">
      <w:pPr>
        <w:pStyle w:val="a3"/>
      </w:pPr>
      <w:r>
        <w:lastRenderedPageBreak/>
        <w:t> </w:t>
      </w:r>
    </w:p>
    <w:p w14:paraId="34811CF4" w14:textId="77777777" w:rsidR="005216F7" w:rsidRDefault="005216F7" w:rsidP="005216F7">
      <w:pPr>
        <w:pStyle w:val="a3"/>
      </w:pPr>
      <w:r>
        <w:t>от 100 000 001 рубля до 200 000 000 рублей – в 1,2 раза;</w:t>
      </w:r>
    </w:p>
    <w:p w14:paraId="58409ECC" w14:textId="77777777" w:rsidR="005216F7" w:rsidRDefault="005216F7" w:rsidP="005216F7">
      <w:pPr>
        <w:pStyle w:val="a3"/>
      </w:pPr>
      <w:r>
        <w:t> </w:t>
      </w:r>
    </w:p>
    <w:p w14:paraId="4218D000" w14:textId="77777777" w:rsidR="005216F7" w:rsidRDefault="005216F7" w:rsidP="005216F7">
      <w:pPr>
        <w:pStyle w:val="a3"/>
      </w:pPr>
      <w:r>
        <w:t>от 200 000 001 рубля и выше – в 1,3 раза;</w:t>
      </w:r>
    </w:p>
    <w:p w14:paraId="4CF06C50" w14:textId="77777777" w:rsidR="005216F7" w:rsidRDefault="005216F7" w:rsidP="005216F7">
      <w:pPr>
        <w:pStyle w:val="a3"/>
      </w:pPr>
      <w:r>
        <w:t> </w:t>
      </w:r>
    </w:p>
    <w:p w14:paraId="3E780A83" w14:textId="77777777" w:rsidR="005216F7" w:rsidRDefault="005216F7" w:rsidP="005216F7">
      <w:pPr>
        <w:pStyle w:val="a3"/>
      </w:pPr>
      <w:r>
        <w:t>- для физических лиц, не являющихся индивидуальными предпринимателями и имеющих гаражи, площадь которых превышает 25,5 квадратного метра, – в 2 раза;</w:t>
      </w:r>
    </w:p>
    <w:p w14:paraId="1E380814" w14:textId="77777777" w:rsidR="005216F7" w:rsidRDefault="005216F7" w:rsidP="005216F7">
      <w:pPr>
        <w:pStyle w:val="a3"/>
      </w:pPr>
      <w:r>
        <w:t> </w:t>
      </w:r>
    </w:p>
    <w:p w14:paraId="669A9B7D" w14:textId="77777777" w:rsidR="005216F7" w:rsidRDefault="005216F7" w:rsidP="005216F7">
      <w:pPr>
        <w:pStyle w:val="a3"/>
      </w:pPr>
      <w:r>
        <w:t>7.1.3. земельного налога и налога на недвижимость – для физических лиц, не являющихся индивидуальными предпринимателями и имеющих в собственности нежилые здания и строения, переданные ими в аренду, иное возмездное либо безвозмездное владение (пользование), – в 2 раза;</w:t>
      </w:r>
    </w:p>
    <w:p w14:paraId="544BFB67" w14:textId="77777777" w:rsidR="005216F7" w:rsidRDefault="005216F7" w:rsidP="005216F7">
      <w:pPr>
        <w:pStyle w:val="a3"/>
      </w:pPr>
      <w:r>
        <w:t> </w:t>
      </w:r>
    </w:p>
    <w:p w14:paraId="01F874F7" w14:textId="77777777" w:rsidR="005216F7" w:rsidRDefault="005216F7" w:rsidP="005216F7">
      <w:pPr>
        <w:pStyle w:val="a3"/>
      </w:pPr>
      <w:r>
        <w:t>7.2. уменьшить ставки земельного налога и налога на недвижимость в 2 раза для:</w:t>
      </w:r>
    </w:p>
    <w:p w14:paraId="33ABD357" w14:textId="77777777" w:rsidR="005216F7" w:rsidRDefault="005216F7" w:rsidP="005216F7">
      <w:pPr>
        <w:pStyle w:val="a3"/>
      </w:pPr>
      <w:r>
        <w:t> </w:t>
      </w:r>
    </w:p>
    <w:p w14:paraId="61D77F81" w14:textId="77777777" w:rsidR="005216F7" w:rsidRDefault="005216F7" w:rsidP="005216F7">
      <w:pPr>
        <w:pStyle w:val="a3"/>
      </w:pPr>
      <w:r>
        <w:t>- организаций, перечисленных в Указе Президента Республики Беларусь от 13 января 2006г. №27 "О реструктуризации задолженности и некоторых иных мерах по финансовому оздоровлению убыточных государственных организаций" (Национальный реестр правовых актов Республики Беларусь, 2006г., №3, 1/7164);</w:t>
      </w:r>
    </w:p>
    <w:p w14:paraId="234372F9" w14:textId="77777777" w:rsidR="005216F7" w:rsidRDefault="005216F7" w:rsidP="005216F7">
      <w:pPr>
        <w:pStyle w:val="a3"/>
      </w:pPr>
      <w:r>
        <w:t> </w:t>
      </w:r>
    </w:p>
    <w:p w14:paraId="6D9E7EA4" w14:textId="77777777" w:rsidR="005216F7" w:rsidRDefault="005216F7" w:rsidP="005216F7">
      <w:pPr>
        <w:pStyle w:val="a3"/>
      </w:pPr>
      <w:r>
        <w:t>- организаций – в части деятельности филиалов, осуществляющих производство железобетонных конструкций крупнопанельного домостроения;</w:t>
      </w:r>
    </w:p>
    <w:p w14:paraId="746D3EA7" w14:textId="77777777" w:rsidR="005216F7" w:rsidRDefault="005216F7" w:rsidP="005216F7">
      <w:pPr>
        <w:pStyle w:val="a3"/>
      </w:pPr>
      <w:r>
        <w:t> </w:t>
      </w:r>
    </w:p>
    <w:p w14:paraId="1E098E39" w14:textId="77777777" w:rsidR="005216F7" w:rsidRDefault="005216F7" w:rsidP="005216F7">
      <w:pPr>
        <w:pStyle w:val="a3"/>
      </w:pPr>
      <w:r>
        <w:t>- организаций городского электрического транспорта;</w:t>
      </w:r>
    </w:p>
    <w:p w14:paraId="6FA1D66E" w14:textId="77777777" w:rsidR="005216F7" w:rsidRDefault="005216F7" w:rsidP="005216F7">
      <w:pPr>
        <w:pStyle w:val="a3"/>
      </w:pPr>
      <w:r>
        <w:t> </w:t>
      </w:r>
    </w:p>
    <w:p w14:paraId="2EAC1CDE" w14:textId="77777777" w:rsidR="005216F7" w:rsidRDefault="005216F7" w:rsidP="005216F7">
      <w:pPr>
        <w:pStyle w:val="a3"/>
      </w:pPr>
      <w:r>
        <w:t xml:space="preserve">- спортивных клубов – в соответствии с пунктом 3 Указа Президента Республики Беларусь от 7 июля 2003г. №290 "О дополнительных мерах государственной поддержки хоккейных клубов" (Национальный реестр правовых актов Республики Беларусь, 2003г., №76, 1/4746), с пунктом 2 Указа Президента Республики Беларусь от 7 июля 2003г. № 291 "О дополнительных мерах государственной поддержки футбольных клубов" (Национальный реестр правовых актов Республики Беларусь, 2003г., №77, 1/4758), с пунктом 4 Указа Президента Республики Беларусь от 5 октября 2006г. №600 "О дополнительных мерах государственной поддержки волейбольных клубов" (Национальный реестр правовых актов Республики Беларусь, 2006г., №164, 1/7972), с пунктом 4 Указа Президента Республики Беларусь от 16 ноября 2006г. №680 "О дополнительных мерах </w:t>
      </w:r>
      <w:r>
        <w:lastRenderedPageBreak/>
        <w:t>государственной поддержки гандбольных клубов" (Национальный реестр правовых актов Республики Беларусь, 2006г., №189, 1/8099), с пунктом 4 Указа Президента Республики Беларусь от 5 апреля 2007г. №166 "О дополнительных мерах по развитию игровых видов спорта" (Национальный реестр правовых актов Республики Беларусь, 2007г., №84, 1/8487);</w:t>
      </w:r>
    </w:p>
    <w:p w14:paraId="1BDC4180" w14:textId="77777777" w:rsidR="005216F7" w:rsidRDefault="005216F7" w:rsidP="005216F7">
      <w:pPr>
        <w:pStyle w:val="a3"/>
      </w:pPr>
      <w:r>
        <w:t> </w:t>
      </w:r>
    </w:p>
    <w:p w14:paraId="6BC97E99" w14:textId="77777777" w:rsidR="005216F7" w:rsidRDefault="005216F7" w:rsidP="005216F7">
      <w:pPr>
        <w:pStyle w:val="a3"/>
      </w:pPr>
      <w:r>
        <w:t>- организаций, обеспечивающих общественное питание детей и учащейся молодежи по третьей наценочной категории;</w:t>
      </w:r>
    </w:p>
    <w:p w14:paraId="2C0AAF24" w14:textId="77777777" w:rsidR="005216F7" w:rsidRDefault="005216F7" w:rsidP="005216F7">
      <w:pPr>
        <w:pStyle w:val="a3"/>
      </w:pPr>
      <w:r>
        <w:t> </w:t>
      </w:r>
    </w:p>
    <w:p w14:paraId="30EDBFC9" w14:textId="77777777" w:rsidR="005216F7" w:rsidRDefault="005216F7" w:rsidP="005216F7">
      <w:pPr>
        <w:pStyle w:val="a3"/>
      </w:pPr>
      <w:r>
        <w:t>- комбинатов бытового обслуживания, организаций коммунальной формы собственности, оказывающих бытовые услуги населению;</w:t>
      </w:r>
    </w:p>
    <w:p w14:paraId="2BE35557" w14:textId="77777777" w:rsidR="005216F7" w:rsidRDefault="005216F7" w:rsidP="005216F7">
      <w:pPr>
        <w:pStyle w:val="a3"/>
      </w:pPr>
      <w:r>
        <w:t> </w:t>
      </w:r>
    </w:p>
    <w:p w14:paraId="4B4DC3D8" w14:textId="77777777" w:rsidR="005216F7" w:rsidRDefault="005216F7" w:rsidP="005216F7">
      <w:pPr>
        <w:pStyle w:val="a3"/>
      </w:pPr>
      <w:r>
        <w:t>7.3. не устанавливать повышающие коэффициенты к ставкам налога на землю и налога на недвижимость для:</w:t>
      </w:r>
    </w:p>
    <w:p w14:paraId="015F1C20" w14:textId="77777777" w:rsidR="005216F7" w:rsidRDefault="005216F7" w:rsidP="005216F7">
      <w:pPr>
        <w:pStyle w:val="a3"/>
      </w:pPr>
      <w:r>
        <w:t> </w:t>
      </w:r>
    </w:p>
    <w:p w14:paraId="38C6A542" w14:textId="77777777" w:rsidR="005216F7" w:rsidRDefault="005216F7" w:rsidP="005216F7">
      <w:pPr>
        <w:pStyle w:val="a3"/>
      </w:pPr>
      <w:r>
        <w:t>- юридических лиц и индивидуальных предпринимателей, получивших государственную поддержку в виде изменения установленных законодательством Республики Беларусь сроков уплаты налогов, сборов, таможенных платежей и пени, субсидий и средств на финансирование капитальных вложений из республиканского бюджета;</w:t>
      </w:r>
    </w:p>
    <w:p w14:paraId="37BEA035" w14:textId="77777777" w:rsidR="005216F7" w:rsidRDefault="005216F7" w:rsidP="005216F7">
      <w:pPr>
        <w:pStyle w:val="a3"/>
      </w:pPr>
      <w:r>
        <w:t> </w:t>
      </w:r>
    </w:p>
    <w:p w14:paraId="2714DE48" w14:textId="77777777" w:rsidR="005216F7" w:rsidRDefault="005216F7" w:rsidP="005216F7">
      <w:pPr>
        <w:pStyle w:val="a3"/>
      </w:pPr>
      <w:r>
        <w:t>- коммунальных унитарных предприятий, оказывающих жилищно-коммунальные услуги населению;</w:t>
      </w:r>
    </w:p>
    <w:p w14:paraId="66A03F81" w14:textId="77777777" w:rsidR="005216F7" w:rsidRDefault="005216F7" w:rsidP="005216F7">
      <w:pPr>
        <w:pStyle w:val="a3"/>
      </w:pPr>
      <w:r>
        <w:t> </w:t>
      </w:r>
    </w:p>
    <w:p w14:paraId="2CB11F6A" w14:textId="77777777" w:rsidR="005216F7" w:rsidRDefault="005216F7" w:rsidP="005216F7">
      <w:pPr>
        <w:pStyle w:val="a3"/>
      </w:pPr>
      <w:r>
        <w:t>- общественных организаций, не занимающихся коммерческой деятельностью;</w:t>
      </w:r>
    </w:p>
    <w:p w14:paraId="220F0066" w14:textId="77777777" w:rsidR="005216F7" w:rsidRDefault="005216F7" w:rsidP="005216F7">
      <w:pPr>
        <w:pStyle w:val="a3"/>
      </w:pPr>
      <w:r>
        <w:t> </w:t>
      </w:r>
    </w:p>
    <w:p w14:paraId="348F0932" w14:textId="77777777" w:rsidR="005216F7" w:rsidRDefault="005216F7" w:rsidP="005216F7">
      <w:pPr>
        <w:pStyle w:val="a3"/>
      </w:pPr>
      <w:r>
        <w:t>- организаций, осуществляющих ремонтно-строительные работы в рамках реализации Государственной программы возрождения и развития села на 2005–2010 годы, утвержденной Указом Президента Республики Беларусь от 25 марта 2005г. №150 (Национальный реестр правовых актов Республики Беларусь, 2005г., № 52, 1/6339);</w:t>
      </w:r>
    </w:p>
    <w:p w14:paraId="6E608938" w14:textId="77777777" w:rsidR="005216F7" w:rsidRDefault="005216F7" w:rsidP="005216F7">
      <w:pPr>
        <w:pStyle w:val="a3"/>
      </w:pPr>
      <w:r>
        <w:t> </w:t>
      </w:r>
    </w:p>
    <w:p w14:paraId="087D232E" w14:textId="77777777" w:rsidR="005216F7" w:rsidRDefault="005216F7" w:rsidP="005216F7">
      <w:pPr>
        <w:pStyle w:val="a3"/>
      </w:pPr>
      <w:r>
        <w:t>- организаций, осуществляющих производство железобетонных конструкций;</w:t>
      </w:r>
    </w:p>
    <w:p w14:paraId="43BB5CAD" w14:textId="77777777" w:rsidR="005216F7" w:rsidRDefault="005216F7" w:rsidP="005216F7">
      <w:pPr>
        <w:pStyle w:val="a3"/>
      </w:pPr>
      <w:r>
        <w:t> </w:t>
      </w:r>
    </w:p>
    <w:p w14:paraId="05DF1ED6" w14:textId="77777777" w:rsidR="005216F7" w:rsidRDefault="005216F7" w:rsidP="005216F7">
      <w:pPr>
        <w:pStyle w:val="a3"/>
      </w:pPr>
      <w:r>
        <w:t>- коммунальных унитарных предприятий, осуществляющих заготовку и закладку картофеля и плодоовощной продукции на межсезонный период;</w:t>
      </w:r>
    </w:p>
    <w:p w14:paraId="5BAE9DE1" w14:textId="77777777" w:rsidR="005216F7" w:rsidRDefault="005216F7" w:rsidP="005216F7">
      <w:pPr>
        <w:pStyle w:val="a3"/>
      </w:pPr>
      <w:r>
        <w:lastRenderedPageBreak/>
        <w:t> </w:t>
      </w:r>
    </w:p>
    <w:p w14:paraId="54EBAC09" w14:textId="77777777" w:rsidR="005216F7" w:rsidRDefault="005216F7" w:rsidP="005216F7">
      <w:pPr>
        <w:pStyle w:val="a3"/>
      </w:pPr>
      <w:r>
        <w:t>- организаций потребительской кооперации – по объектам, расположенным на территории г.Новополоцка и поселка городского типа;</w:t>
      </w:r>
    </w:p>
    <w:p w14:paraId="7033B34D" w14:textId="77777777" w:rsidR="005216F7" w:rsidRDefault="005216F7" w:rsidP="005216F7">
      <w:pPr>
        <w:pStyle w:val="a3"/>
      </w:pPr>
      <w:r>
        <w:t> </w:t>
      </w:r>
    </w:p>
    <w:p w14:paraId="0A728F9B" w14:textId="77777777" w:rsidR="005216F7" w:rsidRDefault="005216F7" w:rsidP="005216F7">
      <w:pPr>
        <w:pStyle w:val="a3"/>
      </w:pPr>
      <w:r>
        <w:t>- организаций, филиалов, представительств и иных обособленных подразделений Витебского республиканского унитарного предприятия электроэнергетики "Витебскэнерго", входящих в состав государственного производственного объединения электроэнергетики "Белэнерго", и производственного республиканского унитарного предприятия "Витебскоблгаз", входящих в состав государственного производственного объединения по топливу и газификации "Белтопгаз", расположенных на территории г.Новополоцка и поселка городского типа;</w:t>
      </w:r>
    </w:p>
    <w:p w14:paraId="67FBDFE2" w14:textId="77777777" w:rsidR="005216F7" w:rsidRDefault="005216F7" w:rsidP="005216F7">
      <w:pPr>
        <w:pStyle w:val="a3"/>
      </w:pPr>
      <w:r>
        <w:t> </w:t>
      </w:r>
    </w:p>
    <w:p w14:paraId="44C8D23E" w14:textId="77777777" w:rsidR="005216F7" w:rsidRDefault="005216F7" w:rsidP="005216F7">
      <w:pPr>
        <w:pStyle w:val="a3"/>
      </w:pPr>
      <w:r>
        <w:t>- организаций, оказывающих безвозмездную (спонсорскую) помощь в установленном законодательством порядке представительству Национального олимпийского комитета Беларуси в Витебской области.</w:t>
      </w:r>
    </w:p>
    <w:p w14:paraId="67367900" w14:textId="77777777" w:rsidR="005216F7" w:rsidRDefault="005216F7" w:rsidP="005216F7">
      <w:pPr>
        <w:pStyle w:val="a3"/>
      </w:pPr>
      <w:r>
        <w:t> </w:t>
      </w:r>
    </w:p>
    <w:p w14:paraId="2FCCE518" w14:textId="77777777" w:rsidR="005216F7" w:rsidRDefault="005216F7" w:rsidP="005216F7">
      <w:pPr>
        <w:pStyle w:val="a3"/>
      </w:pPr>
      <w:r>
        <w:t>Средства, предназначенные для оказания безвозмездной (спонсорской) помощи, за вычетом налогов (сборов) в соответствии с законодательством Республики Беларусь, направляются на договорной основе представительству Национального олимпийского комитета Беларуси в Витебской области для укрепления материально-технической базы организаций физкультуры и спорта, строительства и ремонта спортивных сооружений, проведения спортивных мероприятий, поддержки в области игровых видов спорта, подготовки спортсменов к Олимпийским играм, чемпионатам мира, Европы, оказания материальной помощи ведущим спортсменам и тренерам;</w:t>
      </w:r>
    </w:p>
    <w:p w14:paraId="627D995E" w14:textId="77777777" w:rsidR="005216F7" w:rsidRDefault="005216F7" w:rsidP="005216F7">
      <w:pPr>
        <w:pStyle w:val="a3"/>
      </w:pPr>
      <w:r>
        <w:t> </w:t>
      </w:r>
    </w:p>
    <w:p w14:paraId="07718837" w14:textId="77777777" w:rsidR="005216F7" w:rsidRDefault="005216F7" w:rsidP="005216F7">
      <w:pPr>
        <w:pStyle w:val="a3"/>
      </w:pPr>
      <w:r>
        <w:t>7.4. освободить от уплаты налогов и сборов, уплачиваемых в городской бюджет, юридических лиц, являющихся научно-технологическими парками, центрами трансфера технологий, резидентами научно-технологических парков, в соответствии с пунктом 4 Указа Президента Республики Беларусь от 3 января 2007г. №1 "Об утверждении Положения о порядке создания субъектов инновационной инфраструктуры и внесении изменения и дополнений в Указ Президента Республики Беларусь от 30 сентября 2002г. №495" (Национальный реестр правовых актов Республики Беларусь, 2007г., №5, 1/8230);</w:t>
      </w:r>
    </w:p>
    <w:p w14:paraId="29834A06" w14:textId="77777777" w:rsidR="005216F7" w:rsidRDefault="005216F7" w:rsidP="005216F7">
      <w:pPr>
        <w:pStyle w:val="a3"/>
      </w:pPr>
      <w:r>
        <w:t> </w:t>
      </w:r>
    </w:p>
    <w:p w14:paraId="2CBB89D2" w14:textId="77777777" w:rsidR="005216F7" w:rsidRDefault="005216F7" w:rsidP="005216F7">
      <w:pPr>
        <w:pStyle w:val="a3"/>
      </w:pPr>
      <w:r>
        <w:t>7.5 снизить в два раза ставку земельного налога за земельные участки, предоставляемые на период строительства и (или) реконструкции объектов придорожного сервиса и инженерной инфраструктуры к ним, в соответствии с пунктом 3 Указа Президента Республики Беларусь от 15 мая 2008г. №270 "О мерах по развитию придорожного сервиса" (Национальный реестр правовых актов Республики Беларусь, 2008г., №120, 1/9701).</w:t>
      </w:r>
    </w:p>
    <w:p w14:paraId="31A2F543" w14:textId="77777777" w:rsidR="005216F7" w:rsidRDefault="005216F7" w:rsidP="005216F7">
      <w:pPr>
        <w:pStyle w:val="a3"/>
      </w:pPr>
      <w:r>
        <w:t> </w:t>
      </w:r>
    </w:p>
    <w:p w14:paraId="53A7D91D" w14:textId="77777777" w:rsidR="005216F7" w:rsidRDefault="005216F7" w:rsidP="005216F7">
      <w:pPr>
        <w:pStyle w:val="a3"/>
      </w:pPr>
      <w:r>
        <w:lastRenderedPageBreak/>
        <w:t>8. Установить на 2009 год, что:</w:t>
      </w:r>
    </w:p>
    <w:p w14:paraId="69411C34" w14:textId="77777777" w:rsidR="005216F7" w:rsidRDefault="005216F7" w:rsidP="005216F7">
      <w:pPr>
        <w:pStyle w:val="a3"/>
      </w:pPr>
      <w:r>
        <w:t> </w:t>
      </w:r>
    </w:p>
    <w:p w14:paraId="01E3DB99" w14:textId="77777777" w:rsidR="005216F7" w:rsidRDefault="005216F7" w:rsidP="005216F7">
      <w:pPr>
        <w:pStyle w:val="a3"/>
      </w:pPr>
      <w:r>
        <w:t>8.1. юридические лица, имеющие право на льготы по земельному налогу, и организации, указанные в подпункте 7.3 пункта 7 настоящего решения, в случае сдачи в аренду, иное возмездное пользование либо безвозмездное пользование зданий (помещений) и сооружений, кроме их сдачи в аренду, иное возмездное пользование либо безвозмездное пользование организациям, финансируемым из бюджета (бюджетным организациям), признаваемым таковыми в соответствии со статьей 16 Общей части Налогового кодекса Республики Беларусь, уплачивают земельный налог исходя из площади, переданной в аренду, иное возмездное пользование либо безвозмездное пользование в соответствии с подпунктом 7.1.1 подпункта 7.1 пункта 7 настоящего решения;</w:t>
      </w:r>
    </w:p>
    <w:p w14:paraId="1D6C34DB" w14:textId="77777777" w:rsidR="005216F7" w:rsidRDefault="005216F7" w:rsidP="005216F7">
      <w:pPr>
        <w:pStyle w:val="a3"/>
      </w:pPr>
      <w:r>
        <w:t> </w:t>
      </w:r>
    </w:p>
    <w:p w14:paraId="5B3478D8" w14:textId="77777777" w:rsidR="005216F7" w:rsidRDefault="005216F7" w:rsidP="005216F7">
      <w:pPr>
        <w:pStyle w:val="a3"/>
      </w:pPr>
      <w:r>
        <w:t>8.2. при сдаче в аренду, иное возмездное пользование либо безвозмездное пользование зданий и сооружений, их частей организациями, указанными в подпунктах 7.2.–7.4. пункта 7 настоящего решения и освобожденными от обложения налогом на недвижимость в соответствии с законодательством, а также зданий и сооружений, их частей организациями, финансируемыми из бюджета (бюджетными организациями), указанные здания и сооружения, их части (кроме сдаваемых в аренду, иное возмездное пользование либо безвозмездное пользование организациям, финансируемым из бюджета (бюджетным организациям)), подлежат налогообложению в соответствии с подпунктом 7.1.2 подпункта 7.1 пункта 7 настоящего решения.</w:t>
      </w:r>
    </w:p>
    <w:p w14:paraId="070CEBA9" w14:textId="77777777" w:rsidR="005216F7" w:rsidRDefault="005216F7" w:rsidP="005216F7">
      <w:pPr>
        <w:pStyle w:val="a3"/>
      </w:pPr>
      <w:r>
        <w:t> </w:t>
      </w:r>
    </w:p>
    <w:p w14:paraId="15B9692C" w14:textId="77777777" w:rsidR="005216F7" w:rsidRDefault="005216F7" w:rsidP="005216F7">
      <w:pPr>
        <w:pStyle w:val="a3"/>
      </w:pPr>
      <w:r>
        <w:t>9. В соответствии со статьей 7 закона ввести в 2009 году на территории, входящей в административное подчинение горсовета, курортный сбор (далее – сбор). Плательщики, объект налогообложения, налоговая база, налоговая ставка, налоговый период, порядок исчисления, порядок и сроки уплаты сбора, а также сроки представления в налоговые органы налоговой декларации (расчета) по сбору определяются в Инструкции, утвержденной настоящим решением.</w:t>
      </w:r>
    </w:p>
    <w:p w14:paraId="050467FF" w14:textId="77777777" w:rsidR="005216F7" w:rsidRDefault="005216F7" w:rsidP="005216F7">
      <w:pPr>
        <w:pStyle w:val="a3"/>
      </w:pPr>
      <w:r>
        <w:t> </w:t>
      </w:r>
    </w:p>
    <w:p w14:paraId="15165F28" w14:textId="77777777" w:rsidR="005216F7" w:rsidRDefault="005216F7" w:rsidP="005216F7">
      <w:pPr>
        <w:pStyle w:val="a3"/>
      </w:pPr>
      <w:r>
        <w:t>10. Утвердить на 2009 год расходы городского бюджета в сумме 161 200 779 тыс. рублей:</w:t>
      </w:r>
    </w:p>
    <w:p w14:paraId="164D39E1" w14:textId="77777777" w:rsidR="005216F7" w:rsidRDefault="005216F7" w:rsidP="005216F7">
      <w:pPr>
        <w:pStyle w:val="a3"/>
      </w:pPr>
      <w:r>
        <w:t> </w:t>
      </w:r>
    </w:p>
    <w:p w14:paraId="2BB236FE" w14:textId="77777777" w:rsidR="005216F7" w:rsidRDefault="005216F7" w:rsidP="005216F7">
      <w:pPr>
        <w:pStyle w:val="a3"/>
      </w:pPr>
      <w:r>
        <w:t xml:space="preserve">- по функциональной классификации расходов Республики Беларусь по разделам, подразделам и видам расходов согласно </w:t>
      </w:r>
      <w:hyperlink r:id="rId6" w:tooltip="Приложения к решению Новополоцкого горисполкома №124 23 декабря 2008 года" w:history="1">
        <w:r>
          <w:rPr>
            <w:rStyle w:val="a6"/>
          </w:rPr>
          <w:t>приложению 2</w:t>
        </w:r>
      </w:hyperlink>
      <w:r>
        <w:t>;</w:t>
      </w:r>
    </w:p>
    <w:p w14:paraId="6EF48856" w14:textId="77777777" w:rsidR="005216F7" w:rsidRDefault="005216F7" w:rsidP="005216F7">
      <w:pPr>
        <w:pStyle w:val="a3"/>
      </w:pPr>
      <w:r>
        <w:t> </w:t>
      </w:r>
    </w:p>
    <w:p w14:paraId="361F31D2" w14:textId="77777777" w:rsidR="005216F7" w:rsidRDefault="005216F7" w:rsidP="005216F7">
      <w:pPr>
        <w:pStyle w:val="a3"/>
      </w:pPr>
      <w:r>
        <w:t xml:space="preserve">- по ведомственной классификации расходов Республики Беларусь согласно </w:t>
      </w:r>
      <w:hyperlink r:id="rId7" w:tooltip="Приложения к решению Новополоцкого горисполкома №124 23 декабря 2008 года" w:history="1">
        <w:r>
          <w:rPr>
            <w:rStyle w:val="a6"/>
          </w:rPr>
          <w:t>приложению 3</w:t>
        </w:r>
      </w:hyperlink>
      <w:r>
        <w:t>;</w:t>
      </w:r>
    </w:p>
    <w:p w14:paraId="65C71263" w14:textId="77777777" w:rsidR="005216F7" w:rsidRDefault="005216F7" w:rsidP="005216F7">
      <w:pPr>
        <w:pStyle w:val="a3"/>
      </w:pPr>
      <w:r>
        <w:t> </w:t>
      </w:r>
    </w:p>
    <w:p w14:paraId="21195CA6" w14:textId="77777777" w:rsidR="005216F7" w:rsidRDefault="005216F7" w:rsidP="005216F7">
      <w:pPr>
        <w:pStyle w:val="a3"/>
      </w:pPr>
      <w:r>
        <w:lastRenderedPageBreak/>
        <w:t xml:space="preserve">- перечень бюджетных программ, финансирование которых предусматривается из средств городского бюджета, согласно </w:t>
      </w:r>
      <w:hyperlink r:id="rId8" w:tooltip="Приложения к решению Новополоцкого горисполкома №124 23 декабря 2008 года" w:history="1">
        <w:r>
          <w:rPr>
            <w:rStyle w:val="a6"/>
          </w:rPr>
          <w:t>приложению 4</w:t>
        </w:r>
      </w:hyperlink>
      <w:r>
        <w:t>.</w:t>
      </w:r>
    </w:p>
    <w:p w14:paraId="6504095F" w14:textId="77777777" w:rsidR="005216F7" w:rsidRDefault="005216F7" w:rsidP="005216F7">
      <w:pPr>
        <w:pStyle w:val="a3"/>
      </w:pPr>
      <w:r>
        <w:t> </w:t>
      </w:r>
    </w:p>
    <w:p w14:paraId="66E85CC6" w14:textId="77777777" w:rsidR="005216F7" w:rsidRDefault="005216F7" w:rsidP="005216F7">
      <w:pPr>
        <w:pStyle w:val="a3"/>
      </w:pPr>
      <w:r>
        <w:t> </w:t>
      </w:r>
    </w:p>
    <w:p w14:paraId="7B3BFAE8" w14:textId="77777777" w:rsidR="005216F7" w:rsidRDefault="005216F7" w:rsidP="005216F7">
      <w:pPr>
        <w:pStyle w:val="a3"/>
      </w:pPr>
      <w:r>
        <w:t>11. Утвердить оборотную кассовую наличность по городскому бюджету на 1 января 2010 года в сумме 400 000,0 тыс. рублей.</w:t>
      </w:r>
    </w:p>
    <w:p w14:paraId="47159476" w14:textId="77777777" w:rsidR="005216F7" w:rsidRDefault="005216F7" w:rsidP="005216F7">
      <w:pPr>
        <w:pStyle w:val="a3"/>
      </w:pPr>
      <w:r>
        <w:t> </w:t>
      </w:r>
    </w:p>
    <w:p w14:paraId="21ED4836" w14:textId="77777777" w:rsidR="005216F7" w:rsidRDefault="005216F7" w:rsidP="005216F7">
      <w:pPr>
        <w:pStyle w:val="a3"/>
      </w:pPr>
      <w:r>
        <w:t>12. Передать в 2009 году бюджету поселка городского типа дотацию в порядке, установленном Министерством финансов Республики Беларусь, в сумме 264 462 тыс. рублей.</w:t>
      </w:r>
    </w:p>
    <w:p w14:paraId="26F81530" w14:textId="77777777" w:rsidR="005216F7" w:rsidRDefault="005216F7" w:rsidP="005216F7">
      <w:pPr>
        <w:pStyle w:val="a3"/>
      </w:pPr>
      <w:r>
        <w:t> </w:t>
      </w:r>
    </w:p>
    <w:p w14:paraId="1651968D" w14:textId="77777777" w:rsidR="005216F7" w:rsidRDefault="005216F7" w:rsidP="005216F7">
      <w:pPr>
        <w:pStyle w:val="a3"/>
      </w:pPr>
      <w:r>
        <w:t>13. Принять к сведению, что решением Витебского областного Совета депутатов от 18 декабря 2008 г. № 131 "Об областном бюджете на 2009 год" (Национальный реестр правовых актов Республики Беларусь, 2009 г., № 9/20863) на 2009 год установлено, что:</w:t>
      </w:r>
    </w:p>
    <w:p w14:paraId="530956F8" w14:textId="77777777" w:rsidR="005216F7" w:rsidRDefault="005216F7" w:rsidP="005216F7">
      <w:pPr>
        <w:pStyle w:val="a3"/>
      </w:pPr>
      <w:r>
        <w:t> </w:t>
      </w:r>
    </w:p>
    <w:p w14:paraId="285A4754" w14:textId="77777777" w:rsidR="005216F7" w:rsidRDefault="005216F7" w:rsidP="005216F7">
      <w:pPr>
        <w:pStyle w:val="a3"/>
      </w:pPr>
      <w:r>
        <w:t>- юридическим лицам и индивидуальным предпринимателям может оказываться из местных бюджетов финансовая помощь за счет средств, предусмотренных на эти цели, в порядке, определенном законодательными актами Республики Беларусь;</w:t>
      </w:r>
    </w:p>
    <w:p w14:paraId="2A6F3630" w14:textId="77777777" w:rsidR="005216F7" w:rsidRDefault="005216F7" w:rsidP="005216F7">
      <w:pPr>
        <w:pStyle w:val="a3"/>
      </w:pPr>
      <w:r>
        <w:t> </w:t>
      </w:r>
    </w:p>
    <w:p w14:paraId="077E8CA8" w14:textId="77777777" w:rsidR="005216F7" w:rsidRDefault="005216F7" w:rsidP="005216F7">
      <w:pPr>
        <w:pStyle w:val="a3"/>
      </w:pPr>
      <w:r>
        <w:t>- финансирование расходов по оценке стоимости имущества, находящегося в коммунальной собственности, осуществляется за счет средств соответствующих местных бюджетов в порядке, определяемом Витебским областным исполнительным комитетом (далее – облисполком).</w:t>
      </w:r>
    </w:p>
    <w:p w14:paraId="1CE6CBDF" w14:textId="77777777" w:rsidR="005216F7" w:rsidRDefault="005216F7" w:rsidP="005216F7">
      <w:pPr>
        <w:pStyle w:val="a3"/>
      </w:pPr>
      <w:r>
        <w:t> </w:t>
      </w:r>
    </w:p>
    <w:p w14:paraId="5D27DE63" w14:textId="77777777" w:rsidR="005216F7" w:rsidRDefault="005216F7" w:rsidP="005216F7">
      <w:pPr>
        <w:pStyle w:val="a3"/>
      </w:pPr>
      <w:r>
        <w:t>14. Установить, что в 2009 году:</w:t>
      </w:r>
    </w:p>
    <w:p w14:paraId="5D8B5487" w14:textId="77777777" w:rsidR="005216F7" w:rsidRDefault="005216F7" w:rsidP="005216F7">
      <w:pPr>
        <w:pStyle w:val="a3"/>
      </w:pPr>
      <w:r>
        <w:t> </w:t>
      </w:r>
    </w:p>
    <w:p w14:paraId="4536B3B5" w14:textId="77777777" w:rsidR="005216F7" w:rsidRDefault="005216F7" w:rsidP="005216F7">
      <w:pPr>
        <w:pStyle w:val="a3"/>
      </w:pPr>
      <w:r>
        <w:t>14.1. предельный размер долга Новополоцкого городского исполнительного комитета (далее – горисполком) не может превышать 30 процентов планируемого годового объема доходов городского бюджета без учета межбюджетных трансфертов, получаемых от других бюджетов;</w:t>
      </w:r>
    </w:p>
    <w:p w14:paraId="5E98F979" w14:textId="77777777" w:rsidR="005216F7" w:rsidRDefault="005216F7" w:rsidP="005216F7">
      <w:pPr>
        <w:pStyle w:val="a3"/>
      </w:pPr>
      <w:r>
        <w:t> </w:t>
      </w:r>
    </w:p>
    <w:p w14:paraId="2DA7852E" w14:textId="77777777" w:rsidR="005216F7" w:rsidRDefault="005216F7" w:rsidP="005216F7">
      <w:pPr>
        <w:pStyle w:val="a3"/>
      </w:pPr>
      <w:r>
        <w:t>14.2. предельный размер гарантий, предоставляемых горисполкомом по кредитам, выдаваемым банками Республики Беларусь юридическим лицам Республики Беларусь, не может превышать 20 процентов расходной части городского бюджета.</w:t>
      </w:r>
    </w:p>
    <w:p w14:paraId="0EACF09C" w14:textId="77777777" w:rsidR="005216F7" w:rsidRDefault="005216F7" w:rsidP="005216F7">
      <w:pPr>
        <w:pStyle w:val="a3"/>
      </w:pPr>
      <w:r>
        <w:lastRenderedPageBreak/>
        <w:t> </w:t>
      </w:r>
    </w:p>
    <w:p w14:paraId="1B973B4F" w14:textId="77777777" w:rsidR="005216F7" w:rsidRDefault="005216F7" w:rsidP="005216F7">
      <w:pPr>
        <w:pStyle w:val="a3"/>
      </w:pPr>
      <w:r>
        <w:t>Платежи, произведенные из городского бюджета в соответствии с гарантиями горисполкома, взыскиваются в бесспорном порядке со счетов юридических лиц – кредитополучателей со взиманием процентов с уплаченной финансовым отделом горисполкома суммы в соответствии с законодательными актами Республики Беларусь:</w:t>
      </w:r>
    </w:p>
    <w:p w14:paraId="13CB06BD" w14:textId="77777777" w:rsidR="005216F7" w:rsidRDefault="005216F7" w:rsidP="005216F7">
      <w:pPr>
        <w:pStyle w:val="a3"/>
      </w:pPr>
      <w:r>
        <w:br/>
        <w:t>- по кредитам, предоставленным в белорусских рублях, - в размере ставки рефинансирования Национального банка Республики Беларусь, установленной на день начисления процентов;</w:t>
      </w:r>
    </w:p>
    <w:p w14:paraId="6ECE4D9C" w14:textId="77777777" w:rsidR="005216F7" w:rsidRDefault="005216F7" w:rsidP="005216F7">
      <w:pPr>
        <w:pStyle w:val="a3"/>
      </w:pPr>
      <w:r>
        <w:br/>
        <w:t>- по кредитам, предоставленным в иностранной валюте, – в размере средней сложившейся в банках Республики Беларусь ставки по срочным вкладам в иностранной валюте, но не менее 8 процентов годовых.</w:t>
      </w:r>
    </w:p>
    <w:p w14:paraId="7B84486A" w14:textId="77777777" w:rsidR="005216F7" w:rsidRDefault="005216F7" w:rsidP="005216F7">
      <w:pPr>
        <w:pStyle w:val="a3"/>
      </w:pPr>
      <w:r>
        <w:t> </w:t>
      </w:r>
    </w:p>
    <w:p w14:paraId="1CDAF655" w14:textId="77777777" w:rsidR="005216F7" w:rsidRDefault="005216F7" w:rsidP="005216F7">
      <w:pPr>
        <w:pStyle w:val="a3"/>
      </w:pPr>
      <w:r>
        <w:t>Плата за предоставление гарантии горисполкома по кредитам, выдаваемым банками Республики Беларусь, уплачивается единовременно в городской бюджет до заключения договора гарантии с банком, выдавшим кредит, в размере 1 процента от суммы, обеспеченной гарантией;</w:t>
      </w:r>
    </w:p>
    <w:p w14:paraId="1728DD0B" w14:textId="77777777" w:rsidR="005216F7" w:rsidRDefault="005216F7" w:rsidP="005216F7">
      <w:pPr>
        <w:pStyle w:val="a3"/>
      </w:pPr>
      <w:r>
        <w:br/>
        <w:t>14.3. в доход городского бюджета полностью поступают средства, в том числе в иностранной валюте, полученные городскими органами управления, финансируемыми за счет средств городского бюджета, если иное не установлено Президентом Республики Беларусь;</w:t>
      </w:r>
    </w:p>
    <w:p w14:paraId="15B4B163" w14:textId="77777777" w:rsidR="005216F7" w:rsidRDefault="005216F7" w:rsidP="005216F7">
      <w:pPr>
        <w:pStyle w:val="a3"/>
      </w:pPr>
      <w:r>
        <w:br/>
        <w:t>14.4. подлежат зачислению в доход городского бюджета остатки средств, в том числе в иностранной валюте на 1 января 2009 года, полученные городскими органами, финансируемыми за счет средств городского бюджета, от сдачи вторичных ресурсов и драгоценных металлов;</w:t>
      </w:r>
    </w:p>
    <w:p w14:paraId="5005D3E4" w14:textId="77777777" w:rsidR="005216F7" w:rsidRDefault="005216F7" w:rsidP="005216F7">
      <w:pPr>
        <w:pStyle w:val="a3"/>
      </w:pPr>
      <w:r>
        <w:br/>
        <w:t>14.5. нормативные правовые акты, принятые (изданные) до 2009 года, о выделении средств или устанавливающие порядок финансирования в 2009 году обеспечиваются финансированием из городского бюджета в пределах средств, предусмотренных в расходах городского бюджета на 2009 год;</w:t>
      </w:r>
    </w:p>
    <w:p w14:paraId="0A9EC320" w14:textId="77777777" w:rsidR="005216F7" w:rsidRDefault="005216F7" w:rsidP="005216F7">
      <w:pPr>
        <w:pStyle w:val="a3"/>
      </w:pPr>
      <w:r>
        <w:br/>
        <w:t>14.6. горисполком может вносить изменения в расходы городского бюджета по функциональной классификации расходов бюджета в пределах утвержденных годовых назначений по классификации расходов бюджета в части резервного фонда;</w:t>
      </w:r>
    </w:p>
    <w:p w14:paraId="07B04851" w14:textId="77777777" w:rsidR="005216F7" w:rsidRDefault="005216F7" w:rsidP="005216F7">
      <w:pPr>
        <w:pStyle w:val="a3"/>
      </w:pPr>
      <w:r>
        <w:br/>
        <w:t>14.7. финансовый отдел горисполкома в процессе исполнения городского бюджета имеет право:</w:t>
      </w:r>
    </w:p>
    <w:p w14:paraId="10D30CEB" w14:textId="77777777" w:rsidR="005216F7" w:rsidRDefault="005216F7" w:rsidP="005216F7">
      <w:pPr>
        <w:pStyle w:val="a3"/>
      </w:pPr>
      <w:r>
        <w:t> </w:t>
      </w:r>
    </w:p>
    <w:p w14:paraId="0BA33D69" w14:textId="77777777" w:rsidR="005216F7" w:rsidRDefault="005216F7" w:rsidP="005216F7">
      <w:pPr>
        <w:pStyle w:val="a3"/>
      </w:pPr>
      <w:r>
        <w:lastRenderedPageBreak/>
        <w:t>14.7.1. вносить изменения в:</w:t>
      </w:r>
    </w:p>
    <w:p w14:paraId="107794CD" w14:textId="77777777" w:rsidR="005216F7" w:rsidRDefault="005216F7" w:rsidP="005216F7">
      <w:pPr>
        <w:pStyle w:val="a3"/>
      </w:pPr>
      <w:r>
        <w:t> </w:t>
      </w:r>
    </w:p>
    <w:p w14:paraId="56944407" w14:textId="77777777" w:rsidR="005216F7" w:rsidRDefault="005216F7" w:rsidP="005216F7">
      <w:pPr>
        <w:pStyle w:val="a3"/>
      </w:pPr>
      <w:r>
        <w:t>- квартальное распределение доходов городского бюджета;</w:t>
      </w:r>
    </w:p>
    <w:p w14:paraId="1102AC4B" w14:textId="77777777" w:rsidR="005216F7" w:rsidRDefault="005216F7" w:rsidP="005216F7">
      <w:pPr>
        <w:pStyle w:val="a3"/>
      </w:pPr>
      <w:r>
        <w:t> </w:t>
      </w:r>
    </w:p>
    <w:p w14:paraId="2E98745E" w14:textId="77777777" w:rsidR="005216F7" w:rsidRDefault="005216F7" w:rsidP="005216F7">
      <w:pPr>
        <w:pStyle w:val="a3"/>
      </w:pPr>
      <w:r>
        <w:t>- доходы городского бюджета в пределах утвержденных годовых поступлений;</w:t>
      </w:r>
    </w:p>
    <w:p w14:paraId="29B4F9B0" w14:textId="77777777" w:rsidR="005216F7" w:rsidRDefault="005216F7" w:rsidP="005216F7">
      <w:pPr>
        <w:pStyle w:val="a3"/>
      </w:pPr>
      <w:r>
        <w:t> </w:t>
      </w:r>
    </w:p>
    <w:p w14:paraId="1EDBAFFA" w14:textId="77777777" w:rsidR="005216F7" w:rsidRDefault="005216F7" w:rsidP="005216F7">
      <w:pPr>
        <w:pStyle w:val="a3"/>
      </w:pPr>
      <w:r>
        <w:t>- квартальное распределение расходов городского бюджета;</w:t>
      </w:r>
    </w:p>
    <w:p w14:paraId="6CFAD7E5" w14:textId="77777777" w:rsidR="005216F7" w:rsidRDefault="005216F7" w:rsidP="005216F7">
      <w:pPr>
        <w:pStyle w:val="a3"/>
      </w:pPr>
      <w:r>
        <w:t> </w:t>
      </w:r>
    </w:p>
    <w:p w14:paraId="6E39505E" w14:textId="77777777" w:rsidR="005216F7" w:rsidRDefault="005216F7" w:rsidP="005216F7">
      <w:pPr>
        <w:pStyle w:val="a3"/>
      </w:pPr>
      <w:r>
        <w:t>- расходы городского бюджета по ведомственной и экономической классификации расходов бюджета в пределах утвержденных годовых назначений по функциональной классификации расходов бюджета;</w:t>
      </w:r>
    </w:p>
    <w:p w14:paraId="27CD20CF" w14:textId="77777777" w:rsidR="005216F7" w:rsidRDefault="005216F7" w:rsidP="005216F7">
      <w:pPr>
        <w:pStyle w:val="a3"/>
      </w:pPr>
      <w:r>
        <w:t> </w:t>
      </w:r>
    </w:p>
    <w:p w14:paraId="03706604" w14:textId="77777777" w:rsidR="005216F7" w:rsidRDefault="005216F7" w:rsidP="005216F7">
      <w:pPr>
        <w:pStyle w:val="a3"/>
      </w:pPr>
      <w:r>
        <w:t>14.7.2. осуществлять зачет подлежащих уплате в городской бюджет юридическими лицами налогов, сборов (пошлин) и других обязательных платежей, задолженности по бюджетным займам, бюджетным ссудам, исполненным гарантиям горисполкома по кредитам, выданным банками Республики Беларусь юридическим лицам Республики Беларусь, а также начисленных пени, процентов и штрафов – в пределах средств, причитающихся указанным юридическим лицам из городского бюджета;</w:t>
      </w:r>
    </w:p>
    <w:p w14:paraId="0A065F81" w14:textId="77777777" w:rsidR="005216F7" w:rsidRDefault="005216F7" w:rsidP="005216F7">
      <w:pPr>
        <w:pStyle w:val="a3"/>
      </w:pPr>
      <w:r>
        <w:br/>
        <w:t>14.8. в счет компенсации расходов городского бюджета зачисляются в доход городского бюджета:</w:t>
      </w:r>
    </w:p>
    <w:p w14:paraId="318A863F" w14:textId="77777777" w:rsidR="005216F7" w:rsidRDefault="005216F7" w:rsidP="005216F7">
      <w:pPr>
        <w:pStyle w:val="a3"/>
      </w:pPr>
      <w:r>
        <w:br/>
        <w:t>14.8.1. средства, получаемые подчиненными государственным органам организациями, органами и подразделениями, финансируемыми из городского бюджета:</w:t>
      </w:r>
    </w:p>
    <w:p w14:paraId="2A4CE313" w14:textId="77777777" w:rsidR="005216F7" w:rsidRDefault="005216F7" w:rsidP="005216F7">
      <w:pPr>
        <w:pStyle w:val="a3"/>
      </w:pPr>
      <w:r>
        <w:t> </w:t>
      </w:r>
    </w:p>
    <w:p w14:paraId="62B00E9E" w14:textId="77777777" w:rsidR="005216F7" w:rsidRDefault="005216F7" w:rsidP="005216F7">
      <w:pPr>
        <w:pStyle w:val="a3"/>
      </w:pPr>
      <w:r>
        <w:t>- за обучение в детских школах искусств;</w:t>
      </w:r>
    </w:p>
    <w:p w14:paraId="172D9E84" w14:textId="77777777" w:rsidR="005216F7" w:rsidRDefault="005216F7" w:rsidP="005216F7">
      <w:pPr>
        <w:pStyle w:val="a3"/>
      </w:pPr>
      <w:r>
        <w:t> </w:t>
      </w:r>
    </w:p>
    <w:p w14:paraId="4C26DCA2" w14:textId="77777777" w:rsidR="005216F7" w:rsidRDefault="005216F7" w:rsidP="005216F7">
      <w:pPr>
        <w:pStyle w:val="a3"/>
      </w:pPr>
      <w:r>
        <w:t>- за пользование общежитиями государственных учреждений образования;</w:t>
      </w:r>
    </w:p>
    <w:p w14:paraId="09EB12EA" w14:textId="77777777" w:rsidR="005216F7" w:rsidRDefault="005216F7" w:rsidP="005216F7">
      <w:pPr>
        <w:pStyle w:val="a3"/>
      </w:pPr>
      <w:r>
        <w:t> </w:t>
      </w:r>
    </w:p>
    <w:p w14:paraId="1A41493E" w14:textId="77777777" w:rsidR="005216F7" w:rsidRDefault="005216F7" w:rsidP="005216F7">
      <w:pPr>
        <w:pStyle w:val="a3"/>
      </w:pPr>
      <w:r>
        <w:t>- за трудовые книжки и вкладыши к ним при их выдаче работникам;</w:t>
      </w:r>
    </w:p>
    <w:p w14:paraId="55A385C5" w14:textId="77777777" w:rsidR="005216F7" w:rsidRDefault="005216F7" w:rsidP="005216F7">
      <w:pPr>
        <w:pStyle w:val="a3"/>
      </w:pPr>
      <w:r>
        <w:br/>
        <w:t>- по возмещению стоимости вещевого имущества и расходов на питание в случаях, предусмотренных законодательством Республики Беларусь;</w:t>
      </w:r>
    </w:p>
    <w:p w14:paraId="7D4FC3E2" w14:textId="77777777" w:rsidR="005216F7" w:rsidRDefault="005216F7" w:rsidP="005216F7">
      <w:pPr>
        <w:pStyle w:val="a3"/>
      </w:pPr>
      <w:r>
        <w:lastRenderedPageBreak/>
        <w:t> </w:t>
      </w:r>
    </w:p>
    <w:p w14:paraId="781AB5D3" w14:textId="77777777" w:rsidR="005216F7" w:rsidRDefault="005216F7" w:rsidP="005216F7">
      <w:pPr>
        <w:pStyle w:val="a3"/>
      </w:pPr>
      <w:r>
        <w:t>- по возмещению родителями расходов по содержанию детей, находящихся на государственном обеспечении, в соответствии с законодательными актами Республики Беларусь;</w:t>
      </w:r>
    </w:p>
    <w:p w14:paraId="33BE6241" w14:textId="77777777" w:rsidR="005216F7" w:rsidRDefault="005216F7" w:rsidP="005216F7">
      <w:pPr>
        <w:pStyle w:val="a3"/>
      </w:pPr>
      <w:r>
        <w:t> </w:t>
      </w:r>
    </w:p>
    <w:p w14:paraId="29CC222B" w14:textId="77777777" w:rsidR="005216F7" w:rsidRDefault="005216F7" w:rsidP="005216F7">
      <w:pPr>
        <w:pStyle w:val="a3"/>
      </w:pPr>
      <w:r>
        <w:t>- по возмещению организациями коммунальных услуг, расходов по эксплуатации, капитальному и текущему ремонту зданий, сооружений и помещений, которым передаются в безвозмездное пользование здания, сооружения и помещения бюджетных организаций;</w:t>
      </w:r>
    </w:p>
    <w:p w14:paraId="17479B33" w14:textId="77777777" w:rsidR="005216F7" w:rsidRDefault="005216F7" w:rsidP="005216F7">
      <w:pPr>
        <w:pStyle w:val="a3"/>
      </w:pPr>
      <w:r>
        <w:t> </w:t>
      </w:r>
    </w:p>
    <w:p w14:paraId="3119A342" w14:textId="77777777" w:rsidR="005216F7" w:rsidRDefault="005216F7" w:rsidP="005216F7">
      <w:pPr>
        <w:pStyle w:val="a3"/>
      </w:pPr>
      <w:r>
        <w:t>- за оплату расходов по содержанию, эксплуатации, текущему ремонту зданий, сооружений и помещений, связи, коммунальным и другим услугам организациями, которым сдаются в аренду здания, сооружения и помещения бюджетных организаций;</w:t>
      </w:r>
    </w:p>
    <w:p w14:paraId="3F98E980" w14:textId="77777777" w:rsidR="005216F7" w:rsidRDefault="005216F7" w:rsidP="005216F7">
      <w:pPr>
        <w:pStyle w:val="a3"/>
      </w:pPr>
      <w:r>
        <w:t> </w:t>
      </w:r>
    </w:p>
    <w:p w14:paraId="6842BB20" w14:textId="77777777" w:rsidR="005216F7" w:rsidRDefault="005216F7" w:rsidP="005216F7">
      <w:pPr>
        <w:pStyle w:val="a3"/>
      </w:pPr>
      <w:r>
        <w:t>- по возмещению расходов по определению стоимости имущества;</w:t>
      </w:r>
    </w:p>
    <w:p w14:paraId="63119C7B" w14:textId="77777777" w:rsidR="005216F7" w:rsidRDefault="005216F7" w:rsidP="005216F7">
      <w:pPr>
        <w:pStyle w:val="a3"/>
      </w:pPr>
      <w:r>
        <w:t> </w:t>
      </w:r>
    </w:p>
    <w:p w14:paraId="35ACFD11" w14:textId="77777777" w:rsidR="005216F7" w:rsidRDefault="005216F7" w:rsidP="005216F7">
      <w:pPr>
        <w:pStyle w:val="a3"/>
      </w:pPr>
      <w:r>
        <w:t>- по возмещению в соответствии с законодательством Республики Беларусь средств, затраченных государством на подготовку рабочего (служащего), специалиста, в случае, если они не отработали установленный срок по распределению;</w:t>
      </w:r>
    </w:p>
    <w:p w14:paraId="48753B9C" w14:textId="77777777" w:rsidR="005216F7" w:rsidRDefault="005216F7" w:rsidP="005216F7">
      <w:pPr>
        <w:pStyle w:val="a3"/>
      </w:pPr>
      <w:r>
        <w:t> </w:t>
      </w:r>
    </w:p>
    <w:p w14:paraId="547C9F9F" w14:textId="77777777" w:rsidR="005216F7" w:rsidRDefault="005216F7" w:rsidP="005216F7">
      <w:pPr>
        <w:pStyle w:val="a3"/>
      </w:pPr>
      <w:r>
        <w:t>- по возмещению расходов, связанных с организацией (подготовкой) и проведением аукционов и конкурсов по продаже имущества, отводом и государственной регистрацией создания земельных участков;</w:t>
      </w:r>
    </w:p>
    <w:p w14:paraId="4C046955" w14:textId="77777777" w:rsidR="005216F7" w:rsidRDefault="005216F7" w:rsidP="005216F7">
      <w:pPr>
        <w:pStyle w:val="a3"/>
      </w:pPr>
      <w:r>
        <w:t> </w:t>
      </w:r>
    </w:p>
    <w:p w14:paraId="6049C229" w14:textId="77777777" w:rsidR="005216F7" w:rsidRDefault="005216F7" w:rsidP="005216F7">
      <w:pPr>
        <w:pStyle w:val="a3"/>
      </w:pPr>
      <w:r>
        <w:t>- за услуги медицинского вытрезвителя;</w:t>
      </w:r>
    </w:p>
    <w:p w14:paraId="08AA8866" w14:textId="77777777" w:rsidR="005216F7" w:rsidRDefault="005216F7" w:rsidP="005216F7">
      <w:pPr>
        <w:pStyle w:val="a3"/>
      </w:pPr>
      <w:r>
        <w:t> </w:t>
      </w:r>
    </w:p>
    <w:p w14:paraId="113F5AF1" w14:textId="77777777" w:rsidR="005216F7" w:rsidRDefault="005216F7" w:rsidP="005216F7">
      <w:pPr>
        <w:pStyle w:val="a3"/>
      </w:pPr>
      <w:r>
        <w:t>- за оплату стоимости средств социальной реабилитации в соответствии с законодательством Республики Беларусь;</w:t>
      </w:r>
    </w:p>
    <w:p w14:paraId="469097A2" w14:textId="77777777" w:rsidR="005216F7" w:rsidRDefault="005216F7" w:rsidP="005216F7">
      <w:pPr>
        <w:pStyle w:val="a3"/>
      </w:pPr>
      <w:r>
        <w:t> </w:t>
      </w:r>
    </w:p>
    <w:p w14:paraId="3415F1A7" w14:textId="77777777" w:rsidR="005216F7" w:rsidRDefault="005216F7" w:rsidP="005216F7">
      <w:pPr>
        <w:pStyle w:val="a3"/>
      </w:pPr>
      <w:r>
        <w:t>- по возмещению в случаях, установленных законодательством Республики Беларусь, расходов за оформленные и выданные медицинские книжки, за выданные дипломы и дубликаты свидетельств, аттестатов и дипломов об образовании, изготовленные за счет бюджетных средств;</w:t>
      </w:r>
    </w:p>
    <w:p w14:paraId="48E4584D" w14:textId="77777777" w:rsidR="005216F7" w:rsidRDefault="005216F7" w:rsidP="005216F7">
      <w:pPr>
        <w:pStyle w:val="a3"/>
      </w:pPr>
      <w:r>
        <w:t> </w:t>
      </w:r>
    </w:p>
    <w:p w14:paraId="7B1C6A7F" w14:textId="77777777" w:rsidR="005216F7" w:rsidRDefault="005216F7" w:rsidP="005216F7">
      <w:pPr>
        <w:pStyle w:val="a3"/>
      </w:pPr>
      <w:r>
        <w:lastRenderedPageBreak/>
        <w:t>14.8.2. средства, полученные за питание детей в учреждениях, обеспечивающих получение дошкольного образования, финансируемых за счет средств городского бюджета;</w:t>
      </w:r>
    </w:p>
    <w:p w14:paraId="0C2E72E4" w14:textId="77777777" w:rsidR="005216F7" w:rsidRDefault="005216F7" w:rsidP="005216F7">
      <w:pPr>
        <w:pStyle w:val="a3"/>
      </w:pPr>
      <w:r>
        <w:t> </w:t>
      </w:r>
    </w:p>
    <w:p w14:paraId="6CFA45E7" w14:textId="77777777" w:rsidR="005216F7" w:rsidRDefault="005216F7" w:rsidP="005216F7">
      <w:pPr>
        <w:pStyle w:val="a3"/>
      </w:pPr>
      <w:r>
        <w:t>14.9. сумма пеней уплачивается дополнительно к причитающейся к уплате в городской бюджет сумме средств в соответствии с подпунктом 14.8 настоящего пункта;</w:t>
      </w:r>
    </w:p>
    <w:p w14:paraId="5858AE25" w14:textId="77777777" w:rsidR="005216F7" w:rsidRDefault="005216F7" w:rsidP="005216F7">
      <w:pPr>
        <w:pStyle w:val="a3"/>
      </w:pPr>
      <w:r>
        <w:t> </w:t>
      </w:r>
    </w:p>
    <w:p w14:paraId="5D1DABC3" w14:textId="77777777" w:rsidR="005216F7" w:rsidRDefault="005216F7" w:rsidP="005216F7">
      <w:pPr>
        <w:pStyle w:val="a3"/>
      </w:pPr>
      <w:r>
        <w:t>14.10. средства, получаемые и направляемые в доход городского бюджета в соответствии с подпунктами 14.3, 14.8 и 14.9 настоящего пункта, не облагаются налогами, сборами (пошлинами);</w:t>
      </w:r>
      <w:r>
        <w:br/>
        <w:t>14.11. контроль за своевременным и полным перечислением в бюджет средств в соответствии с подпунктами 14.8 и 14.9 настоящего пункта осуществляется входящими в систему государственных органов организациями, получающими эти средства.</w:t>
      </w:r>
    </w:p>
    <w:p w14:paraId="56534E60" w14:textId="77777777" w:rsidR="005216F7" w:rsidRDefault="005216F7" w:rsidP="005216F7">
      <w:pPr>
        <w:pStyle w:val="a3"/>
      </w:pPr>
      <w:r>
        <w:t> </w:t>
      </w:r>
    </w:p>
    <w:p w14:paraId="54F2A05A" w14:textId="77777777" w:rsidR="005216F7" w:rsidRDefault="005216F7" w:rsidP="005216F7">
      <w:pPr>
        <w:pStyle w:val="a3"/>
      </w:pPr>
      <w:r>
        <w:t>15. Делегировать горисполкому право:</w:t>
      </w:r>
    </w:p>
    <w:p w14:paraId="7AFE709D" w14:textId="77777777" w:rsidR="005216F7" w:rsidRDefault="005216F7" w:rsidP="005216F7">
      <w:pPr>
        <w:pStyle w:val="a3"/>
      </w:pPr>
      <w:r>
        <w:t> </w:t>
      </w:r>
    </w:p>
    <w:p w14:paraId="0E3321A9" w14:textId="77777777" w:rsidR="005216F7" w:rsidRDefault="005216F7" w:rsidP="005216F7">
      <w:pPr>
        <w:pStyle w:val="a3"/>
      </w:pPr>
      <w:r>
        <w:t>- предоставлять отдельным плательщикам – физическим лицам, при необходимости, не являющимся индивидуальными предпринимателями, льготы по уплате земельного налога, налога на недвижимость, подоходного налога с физических лиц, единого налога с индивидуальных предпринимателей и иных физических лиц в соответствии с законодательством Республики Беларусь;</w:t>
      </w:r>
    </w:p>
    <w:p w14:paraId="5A9F1627" w14:textId="77777777" w:rsidR="005216F7" w:rsidRDefault="005216F7" w:rsidP="005216F7">
      <w:pPr>
        <w:pStyle w:val="a3"/>
      </w:pPr>
      <w:r>
        <w:t> </w:t>
      </w:r>
    </w:p>
    <w:p w14:paraId="2421B421" w14:textId="77777777" w:rsidR="005216F7" w:rsidRDefault="005216F7" w:rsidP="005216F7">
      <w:pPr>
        <w:pStyle w:val="a3"/>
      </w:pPr>
      <w:r>
        <w:t>- освобождать от уплаты государственной пошлины, зачисляемой в городской бюджет, физических лиц по объектам обложения государственной пошлиной, не связанным с осуществлением предпринимательской деятельности, исходя из их имущественного положения.</w:t>
      </w:r>
    </w:p>
    <w:p w14:paraId="3C082749" w14:textId="77777777" w:rsidR="005216F7" w:rsidRDefault="005216F7" w:rsidP="005216F7">
      <w:pPr>
        <w:pStyle w:val="a3"/>
      </w:pPr>
      <w:r>
        <w:t> </w:t>
      </w:r>
    </w:p>
    <w:p w14:paraId="1FD7F86F" w14:textId="77777777" w:rsidR="005216F7" w:rsidRDefault="005216F7" w:rsidP="005216F7">
      <w:pPr>
        <w:pStyle w:val="a3"/>
      </w:pPr>
      <w:r>
        <w:t>16. Принять к сведению, что в 2009 году пунктом 23 решения Витебского областного Совета депутатов от 18 декабря 2008 г. № 131 "Об областном бюджете на 2009 год" горсовету разрешено:</w:t>
      </w:r>
    </w:p>
    <w:p w14:paraId="3B6276CB" w14:textId="77777777" w:rsidR="005216F7" w:rsidRDefault="005216F7" w:rsidP="005216F7">
      <w:pPr>
        <w:pStyle w:val="a3"/>
      </w:pPr>
      <w:r>
        <w:t> </w:t>
      </w:r>
    </w:p>
    <w:p w14:paraId="4B7413A0" w14:textId="77777777" w:rsidR="005216F7" w:rsidRDefault="005216F7" w:rsidP="005216F7">
      <w:pPr>
        <w:pStyle w:val="a3"/>
      </w:pPr>
      <w:r>
        <w:t>16.1. предоставлять отдельным плательщикам – физическим лицам, не являющимся индивидуальными предпринимателями, льготы по уплате подоходного налога с физических лиц в части сумм, подлежащих зачислению в областной бюджет;</w:t>
      </w:r>
    </w:p>
    <w:p w14:paraId="3F21BEB6" w14:textId="77777777" w:rsidR="005216F7" w:rsidRDefault="005216F7" w:rsidP="005216F7">
      <w:pPr>
        <w:pStyle w:val="a3"/>
      </w:pPr>
      <w:r>
        <w:br/>
        <w:t xml:space="preserve">16.2. принимать решения об уменьшении (увеличении), но не более чем в два раза, ставки налога на недвижимость отдельным категориям плательщиков, о предоставлении льгот </w:t>
      </w:r>
      <w:r>
        <w:lastRenderedPageBreak/>
        <w:t>отдельным плательщикам в соответствии с законодательными актами Республики Беларусь в части сумм, подлежащих зачислению в областной бюджет.</w:t>
      </w:r>
    </w:p>
    <w:p w14:paraId="0C9E20F1" w14:textId="77777777" w:rsidR="005216F7" w:rsidRDefault="005216F7" w:rsidP="005216F7">
      <w:pPr>
        <w:pStyle w:val="a3"/>
      </w:pPr>
      <w:r>
        <w:t> </w:t>
      </w:r>
    </w:p>
    <w:p w14:paraId="29626258" w14:textId="77777777" w:rsidR="005216F7" w:rsidRDefault="005216F7" w:rsidP="005216F7">
      <w:pPr>
        <w:pStyle w:val="a3"/>
      </w:pPr>
      <w:r>
        <w:t>17. Определить, что в 2009 году финансовый отдел горисполкома является распорядителем средств городского бюджета, выделяемых в виде субсидий:</w:t>
      </w:r>
    </w:p>
    <w:p w14:paraId="3E638490" w14:textId="77777777" w:rsidR="005216F7" w:rsidRDefault="005216F7" w:rsidP="005216F7">
      <w:pPr>
        <w:pStyle w:val="a3"/>
      </w:pPr>
      <w:r>
        <w:t> </w:t>
      </w:r>
    </w:p>
    <w:p w14:paraId="0AE163CE" w14:textId="77777777" w:rsidR="005216F7" w:rsidRDefault="005216F7" w:rsidP="005216F7">
      <w:pPr>
        <w:pStyle w:val="a3"/>
      </w:pPr>
      <w:r>
        <w:t>17.1. на возмещение части затрат открытого акционерного общества "Автотранспортное предприятие № 6 г. Новополоцк" и Новополоцкого транспортного коммунального унитарного предприятия "Трамвайный парк" от осуществления городских пассажирских перевозок;</w:t>
      </w:r>
    </w:p>
    <w:p w14:paraId="03BE8100" w14:textId="77777777" w:rsidR="005216F7" w:rsidRDefault="005216F7" w:rsidP="005216F7">
      <w:pPr>
        <w:pStyle w:val="a3"/>
      </w:pPr>
      <w:r>
        <w:t> </w:t>
      </w:r>
    </w:p>
    <w:p w14:paraId="3E678217" w14:textId="77777777" w:rsidR="005216F7" w:rsidRDefault="005216F7" w:rsidP="005216F7">
      <w:pPr>
        <w:pStyle w:val="a3"/>
      </w:pPr>
      <w:r>
        <w:t>17.2. на возмещение части затрат по оказываемым населению жилищно-коммунальным услугам Новополоцким коммунальным унитарным предприятием жилищно-коммунального хозяйства (далее – КУП ЖКХ), Новополоцким коммунальным унитарным предприятием "Жилищно-ремонтная эксплуатационная организация", Боровухским унитарным коммунальным многоотраслевым предприятием жилищно-коммунального хозяйства (за исключением услуг по водоснабжению и водоотведению) и организациями, имеющими на своем балансе жилищный фонд, не обслуживаемый организациями жилищно-коммунального хозяйства г. Новополоцка;</w:t>
      </w:r>
    </w:p>
    <w:p w14:paraId="23F682D3" w14:textId="77777777" w:rsidR="005216F7" w:rsidRDefault="005216F7" w:rsidP="005216F7">
      <w:pPr>
        <w:pStyle w:val="a3"/>
      </w:pPr>
      <w:r>
        <w:t> </w:t>
      </w:r>
    </w:p>
    <w:p w14:paraId="4305A3A8" w14:textId="77777777" w:rsidR="005216F7" w:rsidRDefault="005216F7" w:rsidP="005216F7">
      <w:pPr>
        <w:pStyle w:val="a3"/>
      </w:pPr>
      <w:r>
        <w:t>17.3. на возмещение части убытков учреждения "Редакция городской газеты "Новая газета" и программы радиовещания г. Новополоцка";</w:t>
      </w:r>
    </w:p>
    <w:p w14:paraId="4A64370D" w14:textId="77777777" w:rsidR="005216F7" w:rsidRDefault="005216F7" w:rsidP="005216F7">
      <w:pPr>
        <w:pStyle w:val="a3"/>
      </w:pPr>
      <w:r>
        <w:t> </w:t>
      </w:r>
    </w:p>
    <w:p w14:paraId="01A0D175" w14:textId="77777777" w:rsidR="005216F7" w:rsidRDefault="005216F7" w:rsidP="005216F7">
      <w:pPr>
        <w:pStyle w:val="a3"/>
      </w:pPr>
      <w:r>
        <w:t>17.4. на возмещение части затрат по общим отделениям бань, состоящим на балансе КУП ЖКХ;</w:t>
      </w:r>
    </w:p>
    <w:p w14:paraId="11901FEB" w14:textId="77777777" w:rsidR="005216F7" w:rsidRDefault="005216F7" w:rsidP="005216F7">
      <w:pPr>
        <w:pStyle w:val="a3"/>
      </w:pPr>
      <w:r>
        <w:t> </w:t>
      </w:r>
    </w:p>
    <w:p w14:paraId="61252681" w14:textId="77777777" w:rsidR="005216F7" w:rsidRDefault="005216F7" w:rsidP="005216F7">
      <w:pPr>
        <w:pStyle w:val="a3"/>
      </w:pPr>
      <w:r>
        <w:t>17.5. на возмещение части убытков Новополоцкого коммунального унитарного предприятия "Парк культуры и отдыха".</w:t>
      </w:r>
    </w:p>
    <w:p w14:paraId="694307AD" w14:textId="77777777" w:rsidR="005216F7" w:rsidRDefault="005216F7" w:rsidP="005216F7">
      <w:pPr>
        <w:pStyle w:val="a3"/>
      </w:pPr>
      <w:r>
        <w:t> </w:t>
      </w:r>
    </w:p>
    <w:p w14:paraId="4B8A7414" w14:textId="77777777" w:rsidR="005216F7" w:rsidRDefault="005216F7" w:rsidP="005216F7">
      <w:pPr>
        <w:pStyle w:val="a3"/>
      </w:pPr>
      <w:r>
        <w:t>18. Направлять в 2009 году средства городского бюджета на:</w:t>
      </w:r>
    </w:p>
    <w:p w14:paraId="19940340" w14:textId="77777777" w:rsidR="005216F7" w:rsidRDefault="005216F7" w:rsidP="005216F7">
      <w:pPr>
        <w:pStyle w:val="a3"/>
      </w:pPr>
      <w:r>
        <w:t> </w:t>
      </w:r>
    </w:p>
    <w:p w14:paraId="5E4D7BE0" w14:textId="77777777" w:rsidR="005216F7" w:rsidRDefault="005216F7" w:rsidP="005216F7">
      <w:pPr>
        <w:pStyle w:val="a3"/>
      </w:pPr>
      <w:r>
        <w:t>- возмещение части расходов ведомственных дошкольных организаций образования;</w:t>
      </w:r>
    </w:p>
    <w:p w14:paraId="5D96211B" w14:textId="77777777" w:rsidR="005216F7" w:rsidRDefault="005216F7" w:rsidP="005216F7">
      <w:pPr>
        <w:pStyle w:val="a3"/>
      </w:pPr>
      <w:r>
        <w:t> </w:t>
      </w:r>
    </w:p>
    <w:p w14:paraId="6380F5C1" w14:textId="77777777" w:rsidR="005216F7" w:rsidRDefault="005216F7" w:rsidP="005216F7">
      <w:pPr>
        <w:pStyle w:val="a3"/>
      </w:pPr>
      <w:r>
        <w:lastRenderedPageBreak/>
        <w:t>- оплату труда адвокатам в случаях, когда адвокат участвовал в дознании, предварительном следствии и судебном разбирательстве по назначению в соответствии с законодательством Республики Беларусь;</w:t>
      </w:r>
    </w:p>
    <w:p w14:paraId="6560CAFF" w14:textId="77777777" w:rsidR="005216F7" w:rsidRDefault="005216F7" w:rsidP="005216F7">
      <w:pPr>
        <w:pStyle w:val="a3"/>
      </w:pPr>
      <w:r>
        <w:t> </w:t>
      </w:r>
    </w:p>
    <w:p w14:paraId="4D588954" w14:textId="77777777" w:rsidR="005216F7" w:rsidRDefault="005216F7" w:rsidP="005216F7">
      <w:pPr>
        <w:pStyle w:val="a3"/>
      </w:pPr>
      <w:r>
        <w:t>- выплату поощрений за отличную учебу и общественную активность, установленных горсоветом, учащимся и студентам учреждений образования г. Новополоцка;</w:t>
      </w:r>
    </w:p>
    <w:p w14:paraId="58993C8C" w14:textId="77777777" w:rsidR="005216F7" w:rsidRDefault="005216F7" w:rsidP="005216F7">
      <w:pPr>
        <w:pStyle w:val="a3"/>
      </w:pPr>
      <w:r>
        <w:t> </w:t>
      </w:r>
    </w:p>
    <w:p w14:paraId="09B4A952" w14:textId="77777777" w:rsidR="005216F7" w:rsidRDefault="005216F7" w:rsidP="005216F7">
      <w:pPr>
        <w:pStyle w:val="a3"/>
      </w:pPr>
      <w:r>
        <w:t>- удешевление стоимости путевок в летние оздоровительные лагеря для детей работников организаций, содержащихся за счет средств городского бюджета;</w:t>
      </w:r>
    </w:p>
    <w:p w14:paraId="72D055D3" w14:textId="77777777" w:rsidR="005216F7" w:rsidRDefault="005216F7" w:rsidP="005216F7">
      <w:pPr>
        <w:pStyle w:val="a3"/>
      </w:pPr>
      <w:r>
        <w:t> </w:t>
      </w:r>
    </w:p>
    <w:p w14:paraId="3D7971D8" w14:textId="77777777" w:rsidR="005216F7" w:rsidRDefault="005216F7" w:rsidP="005216F7">
      <w:pPr>
        <w:pStyle w:val="a3"/>
      </w:pPr>
      <w:r>
        <w:t>- финансирование мероприятий по организации новогодних праздников для детей дошкольного и школьного возраста в соответствии с законодательством Республики Беларусь;</w:t>
      </w:r>
    </w:p>
    <w:p w14:paraId="77113E69" w14:textId="77777777" w:rsidR="005216F7" w:rsidRDefault="005216F7" w:rsidP="005216F7">
      <w:pPr>
        <w:pStyle w:val="a3"/>
      </w:pPr>
      <w:r>
        <w:t> </w:t>
      </w:r>
    </w:p>
    <w:p w14:paraId="6B944544" w14:textId="77777777" w:rsidR="005216F7" w:rsidRDefault="005216F7" w:rsidP="005216F7">
      <w:pPr>
        <w:pStyle w:val="a3"/>
      </w:pPr>
      <w:r>
        <w:t>- возмещение отделом образования горисполкома субъектам предпринимательской деятельности, организующим питание в общеобразовательных учреждениях, расходов по эксплуатации, капитальному и текущему ремонту помещений, предоставляемых в безвозмездное пользование, затрат на коммунальные услуги, связанные с организацией питания в общеобразовательных учреждениях.</w:t>
      </w:r>
    </w:p>
    <w:p w14:paraId="32323D1C" w14:textId="77777777" w:rsidR="005216F7" w:rsidRDefault="005216F7" w:rsidP="005216F7">
      <w:pPr>
        <w:pStyle w:val="a3"/>
      </w:pPr>
      <w:r>
        <w:t> </w:t>
      </w:r>
    </w:p>
    <w:p w14:paraId="4C5F3B4E" w14:textId="77777777" w:rsidR="005216F7" w:rsidRDefault="005216F7" w:rsidP="005216F7">
      <w:pPr>
        <w:pStyle w:val="a3"/>
      </w:pPr>
      <w:r>
        <w:t>19. Поручить горисполкому:</w:t>
      </w:r>
    </w:p>
    <w:p w14:paraId="7C72FAE5" w14:textId="77777777" w:rsidR="005216F7" w:rsidRDefault="005216F7" w:rsidP="005216F7">
      <w:pPr>
        <w:pStyle w:val="a3"/>
      </w:pPr>
      <w:r>
        <w:t> </w:t>
      </w:r>
    </w:p>
    <w:p w14:paraId="6210220B" w14:textId="77777777" w:rsidR="005216F7" w:rsidRDefault="005216F7" w:rsidP="005216F7">
      <w:pPr>
        <w:pStyle w:val="a3"/>
      </w:pPr>
      <w:r>
        <w:t>19.1. рассмотреть предложения и замечания депутатов горсовета, высказанные при обсуждении городского бюджета на 2009 год, и учесть их при исполнении бюджета;</w:t>
      </w:r>
    </w:p>
    <w:p w14:paraId="1FF6EDC5" w14:textId="77777777" w:rsidR="005216F7" w:rsidRDefault="005216F7" w:rsidP="005216F7">
      <w:pPr>
        <w:pStyle w:val="a3"/>
      </w:pPr>
      <w:r>
        <w:t> </w:t>
      </w:r>
    </w:p>
    <w:p w14:paraId="5F0C5603" w14:textId="77777777" w:rsidR="005216F7" w:rsidRDefault="005216F7" w:rsidP="005216F7">
      <w:pPr>
        <w:pStyle w:val="a3"/>
      </w:pPr>
      <w:r>
        <w:t>19.2. направлять превышение доходов над расходами, образовавшееся на 1 января 2009 года при исполнении городского бюджета, на финансирование новых направлений расходов или увеличение финансирования по существующим направлениям расходов;</w:t>
      </w:r>
    </w:p>
    <w:p w14:paraId="774C9AD0" w14:textId="77777777" w:rsidR="005216F7" w:rsidRDefault="005216F7" w:rsidP="005216F7">
      <w:pPr>
        <w:pStyle w:val="a3"/>
      </w:pPr>
      <w:r>
        <w:t> </w:t>
      </w:r>
    </w:p>
    <w:p w14:paraId="50DC02B7" w14:textId="77777777" w:rsidR="005216F7" w:rsidRDefault="005216F7" w:rsidP="005216F7">
      <w:pPr>
        <w:pStyle w:val="a3"/>
      </w:pPr>
      <w:r>
        <w:t>19.3. учитывая, что в процессе исполнения городского бюджета 2009 года возможны изменения как по доходам, так и по расходам городского бюджета от их первоначального объема, вносить предложения по изменению доходов и расходов городского бюджета, взаимных расчетов городского бюджета с бюджетом поселка городского типа на рассмотрение горсовета.</w:t>
      </w:r>
    </w:p>
    <w:p w14:paraId="236108B7" w14:textId="77777777" w:rsidR="005216F7" w:rsidRDefault="005216F7" w:rsidP="005216F7">
      <w:pPr>
        <w:pStyle w:val="a3"/>
      </w:pPr>
      <w:r>
        <w:t> </w:t>
      </w:r>
    </w:p>
    <w:p w14:paraId="5C980CFA" w14:textId="77777777" w:rsidR="005216F7" w:rsidRDefault="005216F7" w:rsidP="005216F7">
      <w:pPr>
        <w:pStyle w:val="a3"/>
      </w:pPr>
      <w:r>
        <w:lastRenderedPageBreak/>
        <w:t xml:space="preserve">20. Утвердить прилагаемую </w:t>
      </w:r>
      <w:hyperlink r:id="rId9" w:tooltip="Приложения к решению Новополоцкого горисполкома №124 23 декабря 2008 года" w:history="1">
        <w:r>
          <w:rPr>
            <w:rStyle w:val="a6"/>
          </w:rPr>
          <w:t>Инструкцию</w:t>
        </w:r>
      </w:hyperlink>
      <w:r>
        <w:t xml:space="preserve"> о порядке исчисления и уплаты курортного сбора.</w:t>
      </w:r>
    </w:p>
    <w:p w14:paraId="5036AB03" w14:textId="77777777" w:rsidR="005216F7" w:rsidRDefault="005216F7" w:rsidP="005216F7">
      <w:pPr>
        <w:pStyle w:val="a3"/>
      </w:pPr>
      <w:r>
        <w:t> </w:t>
      </w:r>
    </w:p>
    <w:p w14:paraId="5C4B63E9" w14:textId="77777777" w:rsidR="005216F7" w:rsidRDefault="005216F7" w:rsidP="005216F7">
      <w:pPr>
        <w:pStyle w:val="a3"/>
        <w:jc w:val="center"/>
      </w:pPr>
      <w:r>
        <w:rPr>
          <w:rStyle w:val="a4"/>
        </w:rPr>
        <w:t>* * *</w:t>
      </w:r>
    </w:p>
    <w:p w14:paraId="5344C8F8" w14:textId="77777777" w:rsidR="005216F7" w:rsidRDefault="005216F7" w:rsidP="005216F7">
      <w:pPr>
        <w:pStyle w:val="a3"/>
      </w:pPr>
      <w:r>
        <w:t> </w:t>
      </w:r>
    </w:p>
    <w:p w14:paraId="10DEBE71" w14:textId="77777777" w:rsidR="005216F7" w:rsidRDefault="005216F7" w:rsidP="005216F7">
      <w:pPr>
        <w:pStyle w:val="a3"/>
        <w:jc w:val="center"/>
      </w:pPr>
      <w:r>
        <w:rPr>
          <w:rStyle w:val="a4"/>
        </w:rPr>
        <w:t>ПРИЛОЖЕНИЯ К РЕШЕНИЮ</w:t>
      </w:r>
    </w:p>
    <w:p w14:paraId="4C3CC18D" w14:textId="77777777" w:rsidR="005216F7" w:rsidRDefault="005216F7" w:rsidP="005216F7">
      <w:pPr>
        <w:pStyle w:val="a3"/>
      </w:pPr>
      <w:r>
        <w:t> </w:t>
      </w:r>
    </w:p>
    <w:p w14:paraId="51DA2985" w14:textId="77777777" w:rsidR="005216F7" w:rsidRDefault="005216F7" w:rsidP="005216F7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a4"/>
        </w:rPr>
        <w:t>Приложение 1:</w:t>
      </w:r>
      <w:r>
        <w:t xml:space="preserve"> Доходы городского бюджета на 2009 год.</w:t>
      </w:r>
    </w:p>
    <w:p w14:paraId="3977B15A" w14:textId="77777777" w:rsidR="005216F7" w:rsidRDefault="005216F7" w:rsidP="005216F7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a4"/>
        </w:rPr>
        <w:t>Приложение 2:</w:t>
      </w:r>
      <w:r>
        <w:t xml:space="preserve"> Расходы  городского бюджета на 2009 год по функциональной бюджетной классификации Республики Беларусь по разделам, подразделам и видам расходов.</w:t>
      </w:r>
    </w:p>
    <w:p w14:paraId="3FDBA1F6" w14:textId="77777777" w:rsidR="005216F7" w:rsidRDefault="005216F7" w:rsidP="005216F7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a4"/>
        </w:rPr>
        <w:t>Приложение 3:</w:t>
      </w:r>
      <w:r>
        <w:t xml:space="preserve"> Расходы городского бюджета на 2009 год по ведомственной бюджетной классификации Республики Беларусь.</w:t>
      </w:r>
    </w:p>
    <w:p w14:paraId="67E13328" w14:textId="77777777" w:rsidR="005216F7" w:rsidRDefault="005216F7" w:rsidP="005216F7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a4"/>
        </w:rPr>
        <w:t>Приложение 4:</w:t>
      </w:r>
      <w:r>
        <w:t xml:space="preserve"> Перечень программ, финансирование которых предусмотрено из городского бюджета в 2009 году.</w:t>
      </w:r>
    </w:p>
    <w:p w14:paraId="457468BC" w14:textId="77777777" w:rsidR="005216F7" w:rsidRDefault="005216F7" w:rsidP="005216F7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a4"/>
        </w:rPr>
        <w:t>Инструкция о порядке исчисления и уплаты курортного сбора</w:t>
      </w:r>
      <w:r>
        <w:t>.</w:t>
      </w:r>
    </w:p>
    <w:p w14:paraId="1DE2E105" w14:textId="77777777" w:rsidR="005216F7" w:rsidRDefault="005216F7" w:rsidP="005216F7">
      <w:pPr>
        <w:pStyle w:val="a3"/>
      </w:pPr>
      <w:r>
        <w:t>_______________________________</w:t>
      </w:r>
    </w:p>
    <w:p w14:paraId="23DF45CC" w14:textId="77777777" w:rsidR="005216F7" w:rsidRDefault="005216F7" w:rsidP="005216F7">
      <w:pPr>
        <w:pStyle w:val="a3"/>
      </w:pPr>
      <w:hyperlink r:id="rId10" w:tooltip="Приложения к решению Новополоцкого горисполкома №124 23 декабря 2008 года" w:history="1">
        <w:r>
          <w:rPr>
            <w:rStyle w:val="a4"/>
            <w:color w:val="0000FF"/>
            <w:u w:val="single"/>
          </w:rPr>
          <w:t>Скачать одним файлом</w:t>
        </w:r>
        <w:r>
          <w:rPr>
            <w:rStyle w:val="a6"/>
          </w:rPr>
          <w:t xml:space="preserve"> (архив ZIP) &gt;&gt;</w:t>
        </w:r>
      </w:hyperlink>
    </w:p>
    <w:p w14:paraId="2B1DA9E6" w14:textId="1F2F5AE4" w:rsidR="00D946C5" w:rsidRPr="005216F7" w:rsidRDefault="00D946C5" w:rsidP="005216F7"/>
    <w:sectPr w:rsidR="00D946C5" w:rsidRPr="0052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1789"/>
    <w:multiLevelType w:val="multilevel"/>
    <w:tmpl w:val="270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D1E39"/>
    <w:multiLevelType w:val="multilevel"/>
    <w:tmpl w:val="614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21408"/>
    <w:multiLevelType w:val="multilevel"/>
    <w:tmpl w:val="34F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645AF"/>
    <w:multiLevelType w:val="multilevel"/>
    <w:tmpl w:val="34FA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384DE4"/>
    <w:multiLevelType w:val="multilevel"/>
    <w:tmpl w:val="C02E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041E4"/>
    <w:multiLevelType w:val="multilevel"/>
    <w:tmpl w:val="316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F95B73"/>
    <w:multiLevelType w:val="multilevel"/>
    <w:tmpl w:val="0EE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4C4C84"/>
    <w:multiLevelType w:val="multilevel"/>
    <w:tmpl w:val="4C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B4BB8"/>
    <w:multiLevelType w:val="multilevel"/>
    <w:tmpl w:val="400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4"/>
  </w:num>
  <w:num w:numId="4">
    <w:abstractNumId w:val="16"/>
  </w:num>
  <w:num w:numId="5">
    <w:abstractNumId w:val="10"/>
  </w:num>
  <w:num w:numId="6">
    <w:abstractNumId w:val="26"/>
  </w:num>
  <w:num w:numId="7">
    <w:abstractNumId w:val="30"/>
  </w:num>
  <w:num w:numId="8">
    <w:abstractNumId w:val="14"/>
  </w:num>
  <w:num w:numId="9">
    <w:abstractNumId w:val="27"/>
  </w:num>
  <w:num w:numId="10">
    <w:abstractNumId w:val="19"/>
  </w:num>
  <w:num w:numId="11">
    <w:abstractNumId w:val="13"/>
  </w:num>
  <w:num w:numId="12">
    <w:abstractNumId w:val="18"/>
  </w:num>
  <w:num w:numId="13">
    <w:abstractNumId w:val="20"/>
  </w:num>
  <w:num w:numId="14">
    <w:abstractNumId w:val="12"/>
  </w:num>
  <w:num w:numId="15">
    <w:abstractNumId w:val="28"/>
  </w:num>
  <w:num w:numId="16">
    <w:abstractNumId w:val="11"/>
  </w:num>
  <w:num w:numId="17">
    <w:abstractNumId w:val="23"/>
  </w:num>
  <w:num w:numId="18">
    <w:abstractNumId w:val="4"/>
  </w:num>
  <w:num w:numId="19">
    <w:abstractNumId w:val="7"/>
  </w:num>
  <w:num w:numId="20">
    <w:abstractNumId w:val="3"/>
  </w:num>
  <w:num w:numId="21">
    <w:abstractNumId w:val="0"/>
  </w:num>
  <w:num w:numId="22">
    <w:abstractNumId w:val="5"/>
  </w:num>
  <w:num w:numId="23">
    <w:abstractNumId w:val="22"/>
  </w:num>
  <w:num w:numId="24">
    <w:abstractNumId w:val="6"/>
  </w:num>
  <w:num w:numId="25">
    <w:abstractNumId w:val="9"/>
  </w:num>
  <w:num w:numId="26">
    <w:abstractNumId w:val="25"/>
  </w:num>
  <w:num w:numId="27">
    <w:abstractNumId w:val="15"/>
  </w:num>
  <w:num w:numId="28">
    <w:abstractNumId w:val="29"/>
  </w:num>
  <w:num w:numId="29">
    <w:abstractNumId w:val="2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D2521"/>
    <w:rsid w:val="00266363"/>
    <w:rsid w:val="00280715"/>
    <w:rsid w:val="00292A96"/>
    <w:rsid w:val="002F3B46"/>
    <w:rsid w:val="003052EB"/>
    <w:rsid w:val="003333BC"/>
    <w:rsid w:val="00436B14"/>
    <w:rsid w:val="005008A8"/>
    <w:rsid w:val="005216F7"/>
    <w:rsid w:val="005E76C1"/>
    <w:rsid w:val="00746A0A"/>
    <w:rsid w:val="00825269"/>
    <w:rsid w:val="00826588"/>
    <w:rsid w:val="00837A66"/>
    <w:rsid w:val="00846C79"/>
    <w:rsid w:val="00876309"/>
    <w:rsid w:val="009162B1"/>
    <w:rsid w:val="00933C79"/>
    <w:rsid w:val="00A244D2"/>
    <w:rsid w:val="00A2548C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olotsk.by/attach/ispolkom/pr124_23122008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polotsk.by/attach/ispolkom/pr124_23122008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polotsk.by/attach/ispolkom/pr124_23122008.z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ovopolotsk.by/attach/ispolkom/pr124_23122008.zip" TargetMode="External"/><Relationship Id="rId10" Type="http://schemas.openxmlformats.org/officeDocument/2006/relationships/hyperlink" Target="http://www.novopolotsk.by/attach/ispolkom/pr124_2312200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opolotsk.by/attach/ispolkom/pr124_2312200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4659</Words>
  <Characters>26558</Characters>
  <Application>Microsoft Office Word</Application>
  <DocSecurity>0</DocSecurity>
  <Lines>221</Lines>
  <Paragraphs>62</Paragraphs>
  <ScaleCrop>false</ScaleCrop>
  <Company/>
  <LinksUpToDate>false</LinksUpToDate>
  <CharactersWithSpaces>31155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2021-07-13T19:55:00Z</dcterms:created>
  <dcterms:modified xsi:type="dcterms:W3CDTF">2021-07-13T19:55:00Z</dcterms:modified>
</cp:coreProperties>
</file>