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8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4140"/>
        <w:gridCol w:w="7020"/>
        <w:gridCol w:w="8820"/>
      </w:tblGrid>
      <w:tr w:rsidR="006E0977" w:rsidRPr="009629F3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9629F3" w:rsidRDefault="006E097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6E0977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6E097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1F38BE" w:rsidRDefault="006E097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6E0977" w:rsidRPr="00FA0242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FA0242" w:rsidRDefault="006E097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.14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    </w:r>
          </w:p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Pr="001F38BE" w:rsidRDefault="006E097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6E0977" w:rsidRPr="00F118F2" w:rsidTr="00015FAC">
        <w:trPr>
          <w:gridAfter w:val="1"/>
          <w:wAfter w:w="8820" w:type="dxa"/>
        </w:trPr>
        <w:tc>
          <w:tcPr>
            <w:tcW w:w="11160" w:type="dxa"/>
            <w:gridSpan w:val="2"/>
            <w:shd w:val="clear" w:color="auto" w:fill="D9D9D9"/>
          </w:tcPr>
          <w:p w:rsidR="006E0977" w:rsidRPr="00F118F2" w:rsidRDefault="006E0977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6E0977" w:rsidRPr="00F118F2" w:rsidRDefault="006E0977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6E0977" w:rsidRPr="00C56E1D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6E0977" w:rsidRPr="00D17A0F" w:rsidTr="00750A6D">
              <w:tc>
                <w:tcPr>
                  <w:tcW w:w="11268" w:type="dxa"/>
                </w:tcPr>
                <w:p w:rsidR="006E0977" w:rsidRPr="00D17A0F" w:rsidRDefault="006E097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E0977" w:rsidRPr="00D17A0F" w:rsidTr="00750A6D">
              <w:tc>
                <w:tcPr>
                  <w:tcW w:w="11268" w:type="dxa"/>
                </w:tcPr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>Приём граждан осуществляют специалисты, которые взаимозаменяемы:</w:t>
                  </w:r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CF34A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CF34AA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 xml:space="preserve">ПЕТРОВА ГАЛИНА ВАЛЕРЬЕВНА, главный специалист отдела загс </w:t>
                  </w:r>
                  <w:proofErr w:type="spellStart"/>
                  <w:r w:rsidRPr="00CF34A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CF34AA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>ул. Молодёжная, 155, кабинет №3, тел. 50-74-44</w:t>
                  </w:r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CF34AA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CF34AA" w:rsidRPr="00CF34AA" w:rsidRDefault="00CF34AA" w:rsidP="00CF34AA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CF34AA">
                    <w:rPr>
                      <w:sz w:val="28"/>
                      <w:szCs w:val="28"/>
                    </w:rPr>
                    <w:t>горисполкома, ул. Молодёжная, 155, кабинет №2, тел. 50-74-44</w:t>
                  </w:r>
                </w:p>
                <w:p w:rsidR="006E0977" w:rsidRPr="005B2CA1" w:rsidRDefault="00CF34AA" w:rsidP="00CF34AA">
                  <w:pPr>
                    <w:pStyle w:val="newncpi"/>
                    <w:rPr>
                      <w:sz w:val="28"/>
                      <w:szCs w:val="28"/>
                      <w:u w:val="single"/>
                    </w:rPr>
                  </w:pPr>
                  <w:r w:rsidRPr="00CF34AA">
                    <w:rPr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</w:tc>
            </w:tr>
          </w:tbl>
          <w:p w:rsidR="006E0977" w:rsidRDefault="006E0977" w:rsidP="00750A6D"/>
        </w:tc>
      </w:tr>
      <w:tr w:rsidR="006E0977" w:rsidRPr="001F38BE" w:rsidTr="00750A6D">
        <w:trPr>
          <w:gridAfter w:val="1"/>
          <w:wAfter w:w="8820" w:type="dxa"/>
        </w:trPr>
        <w:tc>
          <w:tcPr>
            <w:tcW w:w="11160" w:type="dxa"/>
            <w:gridSpan w:val="2"/>
          </w:tcPr>
          <w:p w:rsidR="006E0977" w:rsidRDefault="006E0977" w:rsidP="00750A6D"/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2B7E29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2B7E29">
                    <w:rPr>
                      <w:b/>
                      <w:sz w:val="28"/>
                      <w:szCs w:val="28"/>
                    </w:rPr>
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</w:r>
                </w:p>
              </w:tc>
              <w:tc>
                <w:tcPr>
                  <w:tcW w:w="6266" w:type="dxa"/>
                </w:tcPr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A32583">
                    <w:rPr>
                      <w:rFonts w:cs="Arial"/>
                      <w:b/>
                      <w:color w:val="000000"/>
                      <w:sz w:val="32"/>
                      <w:szCs w:val="32"/>
                    </w:rPr>
                    <w:t>Отдел загс по месту жительства, а также орган загса, архив органов загса по месту хранения соответствующей записи акта.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Форма подачи заявления</w:t>
                  </w:r>
                </w:p>
              </w:tc>
              <w:tc>
                <w:tcPr>
                  <w:tcW w:w="6266" w:type="dxa"/>
                </w:tcPr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rFonts w:cs="Arial"/>
                    </w:rPr>
                  </w:pPr>
                  <w:r w:rsidRPr="00A32583">
                    <w:rPr>
                      <w:b/>
                      <w:sz w:val="32"/>
                      <w:szCs w:val="32"/>
                    </w:rPr>
                    <w:t>Письменная, устная</w:t>
                  </w:r>
                  <w:r w:rsidRPr="00A32583">
                    <w:rPr>
                      <w:rFonts w:cs="Arial"/>
                    </w:rPr>
                    <w:t xml:space="preserve">. </w:t>
                  </w:r>
                </w:p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A32583">
                    <w:rPr>
                      <w:rFonts w:cs="Arial"/>
                      <w:b/>
                      <w:sz w:val="30"/>
                      <w:szCs w:val="30"/>
                    </w:rPr>
                    <w:t>Осуществление административной процедуры через представителя допускается.</w:t>
                  </w:r>
                  <w:r w:rsidRPr="00A32583">
                    <w:rPr>
                      <w:sz w:val="28"/>
                      <w:szCs w:val="28"/>
                    </w:rPr>
                    <w:t xml:space="preserve"> </w:t>
                  </w:r>
                </w:p>
                <w:p w:rsidR="006E0977" w:rsidRPr="00A32583" w:rsidRDefault="006E0977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E0977" w:rsidRPr="00A32583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6E0977" w:rsidRPr="004B5A81" w:rsidRDefault="006E097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>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32583">
                    <w:rPr>
                      <w:b/>
                      <w:sz w:val="28"/>
                      <w:szCs w:val="28"/>
                    </w:rPr>
                    <w:lastRenderedPageBreak/>
                    <w:t>заявление</w:t>
                  </w:r>
                  <w:r w:rsidRPr="00A32583">
                    <w:rPr>
                      <w:b/>
                      <w:sz w:val="28"/>
                      <w:szCs w:val="28"/>
                    </w:rPr>
                    <w:br/>
                    <w:t>-паспорт или иной документ, удостоверяющий личность</w:t>
                  </w:r>
                  <w:r w:rsidRPr="00A32583">
                    <w:rPr>
                      <w:b/>
                      <w:sz w:val="28"/>
                      <w:szCs w:val="28"/>
                    </w:rPr>
                    <w:br/>
                    <w:t xml:space="preserve">-документ, подтверждающий изменение фамилии или иных данных гражданина, - в </w:t>
                  </w:r>
                  <w:r w:rsidRPr="00A32583">
                    <w:rPr>
                      <w:b/>
                      <w:sz w:val="28"/>
                      <w:szCs w:val="28"/>
                    </w:rPr>
                    <w:lastRenderedPageBreak/>
                    <w:t>случае их изменения</w:t>
                  </w:r>
                </w:p>
                <w:p w:rsidR="00F22B61" w:rsidRPr="00A32583" w:rsidRDefault="00F22B61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 </w:t>
                  </w:r>
                  <w:r w:rsidRPr="00F22B61">
                    <w:rPr>
                      <w:b/>
                      <w:sz w:val="28"/>
                      <w:szCs w:val="28"/>
                    </w:rPr>
                    <w:t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получение справок, содержащих сведения из записей актов гражданского состояния, извещений об отсутствии записи актов гражданского состояния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r w:rsidRPr="00F34013">
                    <w:rPr>
                      <w:b/>
                      <w:sz w:val="28"/>
                      <w:szCs w:val="28"/>
                    </w:rPr>
                    <w:lastRenderedPageBreak/>
                    <w:t>Документы и (или) сведения, запрашиваемые ответственным исполнителем:</w:t>
                  </w:r>
                </w:p>
              </w:tc>
              <w:tc>
                <w:tcPr>
                  <w:tcW w:w="6266" w:type="dxa"/>
                </w:tcPr>
                <w:p w:rsidR="00015FAC" w:rsidRPr="00015FAC" w:rsidRDefault="00015FAC" w:rsidP="00015FAC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15FAC">
                    <w:rPr>
                      <w:sz w:val="28"/>
                      <w:szCs w:val="28"/>
                    </w:rPr>
                    <w:t xml:space="preserve">копии </w:t>
                  </w:r>
                  <w:hyperlink r:id="rId5" w:anchor="a6" w:tooltip="+" w:history="1">
                    <w:r w:rsidRPr="00015FAC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записей</w:t>
                    </w:r>
                  </w:hyperlink>
                  <w:r w:rsidRPr="00015FAC">
                    <w:rPr>
                      <w:sz w:val="28"/>
                      <w:szCs w:val="28"/>
                    </w:rPr>
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:rsidR="00015FAC" w:rsidRPr="00015FAC" w:rsidRDefault="00015FAC" w:rsidP="00015FAC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015FAC">
                    <w:rPr>
                      <w:sz w:val="28"/>
                      <w:szCs w:val="28"/>
                    </w:rPr>
                    <w:t>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:rsidR="00015FAC" w:rsidRDefault="00DE4ADC" w:rsidP="00015FAC">
                  <w:pPr>
                    <w:pStyle w:val="newncpi"/>
                  </w:pPr>
                  <w:hyperlink r:id="rId6" w:anchor="a7" w:tooltip="+" w:history="1">
                    <w:r w:rsidR="00015FAC" w:rsidRPr="00015FAC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Свидетельства</w:t>
                    </w:r>
                  </w:hyperlink>
                  <w:r w:rsidR="00015FAC" w:rsidRPr="00015FAC">
                    <w:rPr>
                      <w:sz w:val="28"/>
                      <w:szCs w:val="28"/>
                    </w:rPr>
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</w:t>
                  </w:r>
                  <w:r w:rsidR="00015FAC">
                    <w:t>.</w:t>
                  </w:r>
                </w:p>
                <w:p w:rsidR="006E0977" w:rsidRPr="00A32583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B1770A">
                    <w:rPr>
                      <w:b/>
                      <w:sz w:val="28"/>
                      <w:szCs w:val="28"/>
                    </w:rPr>
                    <w:t>3 дня со дня подачи заявления</w:t>
                  </w:r>
                  <w:r w:rsidRPr="00B51C8D">
                    <w:rPr>
                      <w:sz w:val="28"/>
                      <w:szCs w:val="28"/>
                    </w:rPr>
                    <w:t xml:space="preserve"> – при наличии соответствующей записи акта гражданского состояния, </w:t>
                  </w:r>
                </w:p>
                <w:p w:rsidR="006E0977" w:rsidRDefault="006E0977" w:rsidP="00750A6D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B51C8D">
                    <w:rPr>
                      <w:sz w:val="28"/>
                      <w:szCs w:val="28"/>
                    </w:rPr>
                    <w:t xml:space="preserve">при необходимости проведения специальной проверки – </w:t>
                  </w:r>
                  <w:r w:rsidRPr="00B1770A">
                    <w:rPr>
                      <w:b/>
                      <w:sz w:val="28"/>
                      <w:szCs w:val="28"/>
                    </w:rPr>
                    <w:t>15 дней</w:t>
                  </w:r>
                  <w:r w:rsidRPr="00B51C8D">
                    <w:rPr>
                      <w:sz w:val="28"/>
                      <w:szCs w:val="28"/>
                    </w:rPr>
                    <w:t xml:space="preserve">, </w:t>
                  </w:r>
                </w:p>
                <w:p w:rsidR="006E0977" w:rsidRPr="00B51C8D" w:rsidRDefault="006E0977" w:rsidP="00750A6D">
                  <w:pPr>
                    <w:pStyle w:val="table10"/>
                    <w:spacing w:line="280" w:lineRule="exact"/>
                    <w:rPr>
                      <w:sz w:val="28"/>
                      <w:szCs w:val="28"/>
                    </w:rPr>
                  </w:pPr>
                  <w:r w:rsidRPr="00B51C8D">
                    <w:rPr>
                      <w:sz w:val="28"/>
                      <w:szCs w:val="28"/>
                    </w:rPr>
                    <w:t xml:space="preserve">а при отсутствии такой записи – </w:t>
                  </w:r>
                  <w:r w:rsidRPr="00B1770A">
                    <w:rPr>
                      <w:b/>
                      <w:sz w:val="28"/>
                      <w:szCs w:val="28"/>
                    </w:rPr>
                    <w:t>1 месяц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Pr="004B5A81" w:rsidRDefault="006E0977" w:rsidP="00750A6D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Размер платы, взимаемой при</w:t>
                  </w:r>
                </w:p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t>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E0977" w:rsidRPr="00B1770A" w:rsidRDefault="006E0977" w:rsidP="00750A6D">
                  <w:pPr>
                    <w:rPr>
                      <w:b/>
                    </w:rPr>
                  </w:pPr>
                  <w:r w:rsidRPr="00B1770A">
                    <w:rPr>
                      <w:b/>
                      <w:sz w:val="28"/>
                      <w:szCs w:val="28"/>
                    </w:rPr>
                    <w:t>бесплатно</w:t>
                  </w:r>
                </w:p>
              </w:tc>
            </w:tr>
            <w:tr w:rsidR="006E0977" w:rsidTr="00750A6D">
              <w:trPr>
                <w:trHeight w:val="269"/>
              </w:trPr>
              <w:tc>
                <w:tcPr>
                  <w:tcW w:w="4146" w:type="dxa"/>
                </w:tcPr>
                <w:p w:rsidR="006E0977" w:rsidRDefault="006E0977" w:rsidP="00750A6D">
                  <w:r w:rsidRPr="004B5A81">
                    <w:rPr>
                      <w:b/>
                      <w:sz w:val="28"/>
                      <w:szCs w:val="28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E0977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E0977" w:rsidRPr="00B1770A" w:rsidRDefault="006E097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один</w:t>
                  </w:r>
                  <w:r w:rsidRPr="00B1770A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  <w:p w:rsidR="006E0977" w:rsidRDefault="006E0977" w:rsidP="00750A6D"/>
              </w:tc>
            </w:tr>
          </w:tbl>
          <w:p w:rsidR="006E0977" w:rsidRDefault="006E0977" w:rsidP="00750A6D"/>
        </w:tc>
      </w:tr>
      <w:tr w:rsidR="006E0977" w:rsidRPr="00FA0242" w:rsidTr="00750A6D">
        <w:trPr>
          <w:gridAfter w:val="1"/>
          <w:wAfter w:w="8820" w:type="dxa"/>
        </w:trPr>
        <w:tc>
          <w:tcPr>
            <w:tcW w:w="4140" w:type="dxa"/>
          </w:tcPr>
          <w:p w:rsidR="006E0977" w:rsidRPr="004B5A81" w:rsidRDefault="006E0977" w:rsidP="00750A6D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6E0977" w:rsidRPr="00FA0242" w:rsidRDefault="006E0977" w:rsidP="00750A6D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6E0977" w:rsidRPr="00D606AD" w:rsidTr="00750A6D">
        <w:tc>
          <w:tcPr>
            <w:tcW w:w="11160" w:type="dxa"/>
            <w:gridSpan w:val="2"/>
          </w:tcPr>
          <w:tbl>
            <w:tblPr>
              <w:tblW w:w="10872" w:type="dxa"/>
              <w:tblLayout w:type="fixed"/>
              <w:tblLook w:val="01E0" w:firstRow="1" w:lastRow="1" w:firstColumn="1" w:lastColumn="1" w:noHBand="0" w:noVBand="0"/>
            </w:tblPr>
            <w:tblGrid>
              <w:gridCol w:w="4032"/>
              <w:gridCol w:w="6840"/>
            </w:tblGrid>
            <w:tr w:rsidR="006E0977" w:rsidRPr="00F34013" w:rsidTr="00750A6D">
              <w:tc>
                <w:tcPr>
                  <w:tcW w:w="4032" w:type="dxa"/>
                </w:tcPr>
                <w:p w:rsidR="006E0977" w:rsidRPr="00F34013" w:rsidRDefault="006E0977" w:rsidP="00750A6D">
                  <w:pPr>
                    <w:tabs>
                      <w:tab w:val="left" w:pos="3112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6E0977" w:rsidRPr="007F46E6" w:rsidRDefault="006E0977" w:rsidP="00750A6D">
                  <w:pPr>
                    <w:tabs>
                      <w:tab w:val="left" w:pos="3112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E0977" w:rsidRDefault="006E0977" w:rsidP="00750A6D">
            <w:pPr>
              <w:tabs>
                <w:tab w:val="left" w:pos="3112"/>
              </w:tabs>
            </w:pPr>
          </w:p>
        </w:tc>
        <w:tc>
          <w:tcPr>
            <w:tcW w:w="8820" w:type="dxa"/>
          </w:tcPr>
          <w:p w:rsidR="006E0977" w:rsidRDefault="006E0977" w:rsidP="00750A6D"/>
        </w:tc>
      </w:tr>
    </w:tbl>
    <w:p w:rsidR="006E0977" w:rsidRDefault="006E0977" w:rsidP="006E0977">
      <w:pPr>
        <w:ind w:left="-993" w:firstLine="568"/>
        <w:jc w:val="both"/>
      </w:pPr>
    </w:p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77"/>
    <w:rsid w:val="00015FAC"/>
    <w:rsid w:val="002B7E29"/>
    <w:rsid w:val="003B2AE2"/>
    <w:rsid w:val="006E0977"/>
    <w:rsid w:val="00CF34AA"/>
    <w:rsid w:val="00D22D4B"/>
    <w:rsid w:val="00DE4ADC"/>
    <w:rsid w:val="00F2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E0977"/>
    <w:rPr>
      <w:sz w:val="20"/>
      <w:szCs w:val="20"/>
    </w:rPr>
  </w:style>
  <w:style w:type="paragraph" w:customStyle="1" w:styleId="newncpi">
    <w:name w:val="newncpi"/>
    <w:basedOn w:val="a"/>
    <w:rsid w:val="006E0977"/>
    <w:pPr>
      <w:spacing w:before="160" w:after="160"/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15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E0977"/>
    <w:rPr>
      <w:sz w:val="20"/>
      <w:szCs w:val="20"/>
    </w:rPr>
  </w:style>
  <w:style w:type="paragraph" w:customStyle="1" w:styleId="newncpi">
    <w:name w:val="newncpi"/>
    <w:basedOn w:val="a"/>
    <w:rsid w:val="006E0977"/>
    <w:pPr>
      <w:spacing w:before="160" w:after="160"/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15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Zags\Downloads\tx.dll%3fd=39559&amp;a=7" TargetMode="External"/><Relationship Id="rId5" Type="http://schemas.openxmlformats.org/officeDocument/2006/relationships/hyperlink" Target="file:///C:\Users\Zags\Downloads\tx.dll%3fd=43583&amp;a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2024-05-21T14:38:00Z</dcterms:created>
  <dcterms:modified xsi:type="dcterms:W3CDTF">2024-05-21T14:38:00Z</dcterms:modified>
</cp:coreProperties>
</file>