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240"/>
        <w:gridCol w:w="7740"/>
        <w:gridCol w:w="180"/>
      </w:tblGrid>
      <w:tr w:rsidR="00DE6383" w:rsidRPr="009629F3" w:rsidTr="00B85B96">
        <w:tc>
          <w:tcPr>
            <w:tcW w:w="11160" w:type="dxa"/>
            <w:gridSpan w:val="3"/>
          </w:tcPr>
          <w:p w:rsidR="00DE6383" w:rsidRPr="009629F3" w:rsidRDefault="00DE6383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E638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Default="00DE6383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9629F3" w:rsidRDefault="00DE6383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DE6383" w:rsidRPr="001F38BE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1F38BE" w:rsidRDefault="00DE6383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установления материнства</w:t>
            </w: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E6383" w:rsidRPr="00F118F2" w:rsidTr="00B85B96">
              <w:tc>
                <w:tcPr>
                  <w:tcW w:w="10605" w:type="dxa"/>
                  <w:shd w:val="clear" w:color="auto" w:fill="D9D9D9"/>
                </w:tcPr>
                <w:p w:rsidR="00DE6383" w:rsidRPr="00F118F2" w:rsidRDefault="00DE6383" w:rsidP="00B85B9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E6383" w:rsidRPr="00F118F2" w:rsidRDefault="00DE6383" w:rsidP="00B85B96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DE6383" w:rsidRPr="00F118F2" w:rsidTr="00B85B96">
              <w:tc>
                <w:tcPr>
                  <w:tcW w:w="10605" w:type="dxa"/>
                </w:tcPr>
                <w:p w:rsidR="00DE6383" w:rsidRPr="00F118F2" w:rsidRDefault="00DE6383" w:rsidP="00B85B96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0957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870957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870957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0957">
                    <w:rPr>
                      <w:b/>
                      <w:sz w:val="28"/>
                      <w:szCs w:val="28"/>
                    </w:rPr>
                    <w:t>Петрова Галина Владимировна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0957">
                    <w:rPr>
                      <w:b/>
                      <w:sz w:val="28"/>
                      <w:szCs w:val="28"/>
                    </w:rPr>
                    <w:t>г. Новополоцк ул. Молодёжная, д. 155, кабинет № 3, телефон 8 (0214) 50 74 44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70957">
                    <w:rPr>
                      <w:sz w:val="28"/>
                      <w:szCs w:val="28"/>
                    </w:rPr>
                    <w:t>На период отсутствия главного специалиста Петровой Галины Валерьевны приём граждан осуществляют специалисты, которые взаимозаменяемы: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70957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870957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870957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70957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70957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870957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870957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870957" w:rsidRPr="00870957" w:rsidRDefault="00870957" w:rsidP="00870957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DE6383" w:rsidRDefault="00870957" w:rsidP="00870957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70957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  <w:p w:rsidR="00DE6383" w:rsidRDefault="00DE6383" w:rsidP="00B85B9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E6383" w:rsidRDefault="00DE6383" w:rsidP="00B85B96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DE6383" w:rsidRDefault="00DE6383" w:rsidP="00B85B96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установления материнства  через представителя не допускается </w:t>
                  </w:r>
                </w:p>
                <w:p w:rsidR="00DE6383" w:rsidRDefault="00DE6383" w:rsidP="00B85B9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46" w:type="dxa"/>
                    <w:tblInd w:w="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78"/>
                    <w:gridCol w:w="6268"/>
                  </w:tblGrid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месту жительства одного из родителей ребенка, или по месту вынесения решения суда об установлении материнства, или по месту регистрации рождения</w:t>
                        </w:r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012F6">
                          <w:rPr>
                            <w:sz w:val="28"/>
                            <w:szCs w:val="28"/>
                          </w:rPr>
                          <w:t>Заявление о регистрации установления материнства подается в письменной форме в ходе приема родителем (родителями), опекуном, попечителем ребенка, а также самим ребенком по достижении им совершеннолетия.</w:t>
                        </w:r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административной</w:t>
                        </w:r>
                      </w:p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C7D3B">
                          <w:rPr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C7D3B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t xml:space="preserve">паспорт или иной документ, удостоверяющий личность 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br/>
                          <w:t>- свидетельство о рождении ребенка</w:t>
                        </w: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- копия решения суда об установлении материнства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br/>
                          <w:t>- письменное согласие совершеннолетнего лица, в отношении которого производится регистрация установления материнства,</w:t>
                        </w:r>
                        <w:r w:rsidRPr="002C7D3B">
                          <w:rPr>
                            <w:sz w:val="28"/>
                            <w:szCs w:val="28"/>
                          </w:rPr>
                          <w:t> – в случае регистрации установления материнства в отношении лица, достигшего совершеннолетия</w:t>
                        </w:r>
                      </w:p>
                    </w:tc>
                  </w:tr>
                  <w:tr w:rsidR="00DE6383" w:rsidTr="00B85B96">
                    <w:trPr>
                      <w:trHeight w:val="485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5F3577" w:rsidRPr="005F3577" w:rsidRDefault="005F3577" w:rsidP="005F35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5F3577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4" w:anchor="a6" w:tooltip="+" w:history="1">
                          <w:r w:rsidRPr="005F3577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5F3577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5F3577" w:rsidRPr="005F3577" w:rsidRDefault="005F3577" w:rsidP="005F35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5F3577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DE6383" w:rsidRPr="005F3577" w:rsidRDefault="00870957" w:rsidP="005F35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5" w:anchor="a7" w:tooltip="+" w:history="1">
                          <w:r w:rsidR="005F3577" w:rsidRPr="005F3577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5F3577" w:rsidRPr="005F3577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pStyle w:val="table1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 w:rsidRPr="00E444B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DE6383" w:rsidRPr="00E444BF" w:rsidRDefault="00DE6383" w:rsidP="00B85B96">
                        <w:pPr>
                          <w:pStyle w:val="table1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444BF">
                          <w:rPr>
                            <w:sz w:val="28"/>
                            <w:szCs w:val="28"/>
                          </w:rPr>
                          <w:t>а в случае запроса сведений и (или) документов от других государственных органов, иных организаций </w:t>
                        </w: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– 1 месяц</w:t>
                        </w:r>
                      </w:p>
                      <w:p w:rsidR="00DE6383" w:rsidRDefault="00DE6383" w:rsidP="00B85B96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shd w:val="clear" w:color="auto" w:fill="FFFFFF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Pr="004B5A81" w:rsidRDefault="00DE6383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E6BF6"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 (решения), выдаваемых (принимаемого) при осуществлении административной процедур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Pr="008F06A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</w:tc>
                  </w:tr>
                </w:tbl>
                <w:p w:rsidR="00DE6383" w:rsidRPr="00F118F2" w:rsidRDefault="00DE6383" w:rsidP="00B85B9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3240" w:type="dxa"/>
          </w:tcPr>
          <w:p w:rsidR="00DE6383" w:rsidRPr="004B5A81" w:rsidRDefault="00DE6383" w:rsidP="00B85B96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DE6383" w:rsidRPr="002C7D3B" w:rsidRDefault="00DE6383" w:rsidP="00B85B96">
            <w:pPr>
              <w:pStyle w:val="table10"/>
              <w:spacing w:line="280" w:lineRule="exact"/>
              <w:ind w:right="72"/>
              <w:rPr>
                <w:sz w:val="28"/>
                <w:szCs w:val="28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</w:tbl>
    <w:p w:rsidR="00DE6383" w:rsidRDefault="00DE6383" w:rsidP="00DE6383"/>
    <w:p w:rsidR="00024F42" w:rsidRDefault="00024F42"/>
    <w:sectPr w:rsidR="000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83"/>
    <w:rsid w:val="00024F42"/>
    <w:rsid w:val="00127A68"/>
    <w:rsid w:val="00131EA5"/>
    <w:rsid w:val="0034739E"/>
    <w:rsid w:val="005F3577"/>
    <w:rsid w:val="00870957"/>
    <w:rsid w:val="00D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2DC7-2A0A-46D6-93FC-E059D1F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E6383"/>
    <w:rPr>
      <w:sz w:val="20"/>
      <w:szCs w:val="20"/>
    </w:rPr>
  </w:style>
  <w:style w:type="paragraph" w:customStyle="1" w:styleId="a3">
    <w:name w:val="Знак"/>
    <w:basedOn w:val="a"/>
    <w:autoRedefine/>
    <w:rsid w:val="00DE638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uiPriority w:val="99"/>
    <w:semiHidden/>
    <w:unhideWhenUsed/>
    <w:rsid w:val="005F3577"/>
    <w:rPr>
      <w:color w:val="0000FF"/>
      <w:u w:val="single"/>
    </w:rPr>
  </w:style>
  <w:style w:type="paragraph" w:customStyle="1" w:styleId="newncpi">
    <w:name w:val="newncpi"/>
    <w:basedOn w:val="a"/>
    <w:rsid w:val="005F3577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8</cp:revision>
  <dcterms:created xsi:type="dcterms:W3CDTF">2022-08-20T12:03:00Z</dcterms:created>
  <dcterms:modified xsi:type="dcterms:W3CDTF">2023-05-13T09:35:00Z</dcterms:modified>
</cp:coreProperties>
</file>