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24" w:rsidRDefault="00D91624" w:rsidP="00D91624">
      <w:bookmarkStart w:id="0" w:name="_GoBack"/>
      <w:bookmarkEnd w:id="0"/>
    </w:p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0E00F3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E00F3">
              <w:rPr>
                <w:b/>
                <w:sz w:val="28"/>
                <w:szCs w:val="28"/>
              </w:rPr>
              <w:t>АДМІНІСТРАЦЫЙНАЯ ПРАЦЭДУРА</w:t>
            </w:r>
          </w:p>
        </w:tc>
      </w:tr>
      <w:tr w:rsidR="00D91624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9629F3" w:rsidRDefault="00B644B0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B644B0">
              <w:rPr>
                <w:sz w:val="28"/>
                <w:szCs w:val="28"/>
              </w:rPr>
              <w:t>Нумар і найменне адміністрацыйнай працэдуры паводле пераліку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91624" w:rsidRPr="009629F3" w:rsidTr="00750A6D">
        <w:tc>
          <w:tcPr>
            <w:tcW w:w="11160" w:type="dxa"/>
            <w:gridSpan w:val="2"/>
          </w:tcPr>
          <w:p w:rsidR="00D91624" w:rsidRPr="00FA0242" w:rsidRDefault="00D91624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.9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4F32EE" w:rsidRPr="004F32EE">
              <w:rPr>
                <w:b/>
                <w:color w:val="FF0000"/>
                <w:sz w:val="36"/>
                <w:szCs w:val="36"/>
              </w:rPr>
              <w:t>Выдача паўторнага пасведчання аб рэгістрацыі акта грамадзянскага стану</w:t>
            </w: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Pr="001F38BE" w:rsidRDefault="00D91624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91624" w:rsidRPr="00F118F2" w:rsidTr="00750A6D">
              <w:tc>
                <w:tcPr>
                  <w:tcW w:w="10605" w:type="dxa"/>
                  <w:shd w:val="clear" w:color="auto" w:fill="D9D9D9"/>
                </w:tcPr>
                <w:p w:rsidR="00720B6F" w:rsidRPr="00720B6F" w:rsidRDefault="00720B6F" w:rsidP="00720B6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0B6F">
                    <w:rPr>
                      <w:b/>
                      <w:sz w:val="28"/>
                      <w:szCs w:val="28"/>
                    </w:rPr>
                    <w:t>Пасада, П.І.І., месцазнаходжанне, нумар службовага тэлефона работнікаў, якія ажыццяўляюць прыём дакументаў і выдачу адміністрацыйных рашэнняў.</w:t>
                  </w:r>
                </w:p>
                <w:p w:rsidR="00D91624" w:rsidRPr="00F118F2" w:rsidRDefault="00720B6F" w:rsidP="00720B6F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720B6F">
                    <w:rPr>
                      <w:b/>
                      <w:sz w:val="28"/>
                      <w:szCs w:val="28"/>
                    </w:rPr>
                    <w:t>у выніку ажыццяўлення адміністрацыйнай працэдуры</w:t>
                  </w:r>
                </w:p>
              </w:tc>
            </w:tr>
          </w:tbl>
          <w:p w:rsidR="00D91624" w:rsidRDefault="00D91624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91624" w:rsidRPr="001F38BE" w:rsidTr="00750A6D">
        <w:tc>
          <w:tcPr>
            <w:tcW w:w="11160" w:type="dxa"/>
            <w:gridSpan w:val="2"/>
          </w:tcPr>
          <w:p w:rsidR="00D91624" w:rsidRDefault="00D91624" w:rsidP="00750A6D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Прыём грамадзян ажыццяўляюць спецыялісты, якія ўзаемазаменныя: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ЯГОРАВА Наталля ВАСІЛЬЕЎНА, начальнік аддзела загс Наваполацкага гарвыканкама,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вул. Маладзёжная, 155, кабінет №5, тэл. 50-78-16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ПЯТРОВА ГАЛІНА ВАЛЕР'ЕЎНА, галоўны спецыяліст аддзела загс Наваполацкага гарвыканкама,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вул. Маладзёжная, 155, кабінет №3, тэл. 50-74-44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МАКУЦЭВІЧ ТАЦЦЯНА УЛАДЗІМІРАЎНА, галоўны спецыяліст аддзела загс Наваполацкага</w:t>
            </w:r>
          </w:p>
          <w:p w:rsidR="00CA5F69" w:rsidRPr="00CA5F69" w:rsidRDefault="00CA5F69" w:rsidP="00CA5F69">
            <w:pPr>
              <w:spacing w:line="276" w:lineRule="auto"/>
              <w:ind w:hanging="108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гарвыканкама, вул. Маладзёжная, 155, кабінет №2, тэл. 50-74-44</w:t>
            </w:r>
          </w:p>
          <w:p w:rsidR="004959F2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5F69">
              <w:rPr>
                <w:b/>
                <w:sz w:val="28"/>
                <w:szCs w:val="28"/>
              </w:rPr>
              <w:t xml:space="preserve">Час працы: аўторак з 8.00 да 13.00, з 14.00 да 18.00, серада-пятніца з 8.00 да 13.00, з 14.00 да 17.00, субота з 9.00 да 17.00, выходныя дні </w:t>
            </w:r>
            <w:r>
              <w:rPr>
                <w:b/>
                <w:sz w:val="28"/>
                <w:szCs w:val="28"/>
              </w:rPr>
              <w:t>–</w:t>
            </w:r>
            <w:r w:rsidRPr="00CA5F69">
              <w:rPr>
                <w:b/>
                <w:sz w:val="28"/>
                <w:szCs w:val="28"/>
              </w:rPr>
              <w:t xml:space="preserve"> нядзеля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5F69">
              <w:rPr>
                <w:b/>
                <w:sz w:val="28"/>
                <w:szCs w:val="28"/>
              </w:rPr>
              <w:t>Пералік асоб, якія маюць права на атрыманне паўторных пасведчанняў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A5F69">
              <w:rPr>
                <w:b/>
                <w:sz w:val="28"/>
                <w:szCs w:val="28"/>
              </w:rPr>
              <w:t>аб рэгістрацыі актаў грамадзянскага стану, вызначаны артыкулам 202 Кодэкса Рэспублікі Беларусь аб шлюбе і сям'і: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паўторныя пасведчанні выдаюцца асобам, на якіх складзены запіс акта грамадзянскага стану, па іх заявах;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паўторныя пасведчанні аб нараджэнні дзяцей выдаюцца іх бацькам, апекунам, папячыцелям, у тым ліку кіраўнікам дзіцячых інтэрнатных устаноў, устаноў прафесійна-тэхнічнай, сярэдняй спецыяльнай, вышэйшай адукацыі, у якіх знаходзяцца дзеці, а таксама органам апекі і папячыцельства і органам унутраных спраў, а паўторныя пасведчанні аб устанаўленні бацькоўства выдаюцца органам апекі і папячыцельства;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паўторныя пасведчанні аб рэгістрацыі актаў грамадзянскага стану ў адносінах да асоб, прызнаных недзеяздольнымі, выдаюцца іх апекунам, органам апекі і папячыцельства;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 xml:space="preserve">паўторныя пасведчанні аб смерці выдаюцца сваякам і іншым членам сям'і памерлага, </w:t>
            </w:r>
            <w:r w:rsidRPr="00CA5F69">
              <w:rPr>
                <w:sz w:val="28"/>
                <w:szCs w:val="28"/>
              </w:rPr>
              <w:lastRenderedPageBreak/>
              <w:t>апекунам, папячыцелям дзяцей памерлага, у тым ліку кіраўнікам дзіцячых інтэрнатных устаноў, устаноў прафесійна-тэхнічнай, сярэдняй спецыяльнай, вышэйшай адукацыі, у якіх знаходзяцца дзеці памерлага, а таксама органам апекі і папячыцельства.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Паўторныя пасведчанні могуць быць выдадзены па даверанасці ўказаных асоб, засведчанай ва ўстаноўленым парадку.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Паўторныя пасведчанні аб рэгістрацыі актаў грамадзянскага стану не выдаюцца:</w:t>
            </w:r>
          </w:p>
          <w:p w:rsidR="00CA5F69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5F69">
              <w:rPr>
                <w:sz w:val="28"/>
                <w:szCs w:val="28"/>
              </w:rPr>
              <w:t>аб заключэнні шлюбу – у адносінах да шлюбу, які спынены або прызнаны несапраўдным;</w:t>
            </w:r>
          </w:p>
          <w:p w:rsidR="00D91624" w:rsidRPr="00CA5F69" w:rsidRDefault="00CA5F69" w:rsidP="00CA5F69">
            <w:pPr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CA5F69">
              <w:rPr>
                <w:sz w:val="28"/>
                <w:szCs w:val="28"/>
              </w:rPr>
              <w:t>аб нараджэнні дзіцяці - бацьку дзіцяці, у дачыненні да якога ён пазбаўлены бацькоўскіх правоў</w:t>
            </w:r>
          </w:p>
          <w:p w:rsidR="00D91624" w:rsidRDefault="00D91624" w:rsidP="00750A6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6"/>
              <w:gridCol w:w="6662"/>
            </w:tblGrid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CA5F69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CA5F69">
                    <w:rPr>
                      <w:b/>
                      <w:sz w:val="28"/>
                      <w:szCs w:val="28"/>
                    </w:rPr>
                    <w:t>Дзяржаўны орган, у які грамадзянін павінен звярнуцца</w:t>
                  </w:r>
                </w:p>
              </w:tc>
              <w:tc>
                <w:tcPr>
                  <w:tcW w:w="6662" w:type="dxa"/>
                </w:tcPr>
                <w:p w:rsidR="00D91624" w:rsidRDefault="007D0D92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7D0D92">
                    <w:rPr>
                      <w:sz w:val="28"/>
                      <w:szCs w:val="28"/>
                    </w:rPr>
                    <w:t>рган загса па месцы жыхарства, а таксама ў орган загса, архіў органаў загса галоўнага ўпраўлення юстыцыі абласнога (Мінскага гарадскога) выканаўчага камітэта па месцы захоўвання адпаведнага запісу акта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Форма падачы заявы</w:t>
                  </w:r>
                </w:p>
              </w:tc>
              <w:tc>
                <w:tcPr>
                  <w:tcW w:w="6662" w:type="dxa"/>
                </w:tcPr>
                <w:p w:rsidR="00D91624" w:rsidRDefault="007D0D92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7D0D92">
                    <w:rPr>
                      <w:sz w:val="28"/>
                      <w:szCs w:val="28"/>
                    </w:rPr>
                    <w:t>Пісьмовая</w:t>
                  </w:r>
                  <w:r w:rsidR="00D9162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Дакументы і (або)</w:t>
                  </w:r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звесткі, якія прадстаўляюцца</w:t>
                  </w:r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грамадзянінам</w:t>
                  </w:r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для ажыццяўлення</w:t>
                  </w:r>
                </w:p>
                <w:p w:rsidR="007D0D92" w:rsidRPr="007D0D92" w:rsidRDefault="007D0D92" w:rsidP="007D0D92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адміністрацыйнай</w:t>
                  </w:r>
                </w:p>
                <w:p w:rsidR="00D91624" w:rsidRDefault="007D0D92" w:rsidP="007D0D92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працэдуры</w:t>
                  </w:r>
                </w:p>
              </w:tc>
              <w:tc>
                <w:tcPr>
                  <w:tcW w:w="6662" w:type="dxa"/>
                </w:tcPr>
                <w:p w:rsidR="007D0D92" w:rsidRPr="007D0D92" w:rsidRDefault="00D91624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545215">
                    <w:rPr>
                      <w:sz w:val="28"/>
                      <w:szCs w:val="28"/>
                    </w:rPr>
                    <w:t xml:space="preserve">- </w:t>
                  </w:r>
                  <w:r w:rsidR="007D0D92" w:rsidRPr="007D0D92">
                    <w:rPr>
                      <w:b/>
                      <w:sz w:val="28"/>
                      <w:szCs w:val="28"/>
                    </w:rPr>
                    <w:t xml:space="preserve"> заяву</w:t>
                  </w:r>
                </w:p>
                <w:p w:rsidR="007D0D92" w:rsidRPr="007D0D92" w:rsidRDefault="007D0D92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- пашпарт ці іншы дакумент, які сведчыць асобу</w:t>
                  </w:r>
                </w:p>
                <w:p w:rsidR="007D0D92" w:rsidRPr="007D0D92" w:rsidRDefault="007D0D92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- дакумент, які пацвярджае змяненне прозвішча або іншых даных грамадзяніна, - у выпадку іх змянення</w:t>
                  </w:r>
                </w:p>
                <w:p w:rsidR="007D0D92" w:rsidRPr="007D0D92" w:rsidRDefault="007D0D92" w:rsidP="007D0D92">
                  <w:pPr>
                    <w:rPr>
                      <w:b/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- дакументы, выдадзеныя кампетэнтнымі органамі замежных дзяржаў, якія пацвярджаюць права зацікаўленай асобы (роднасныя і (або) шлюбныя адносіны) на атрыманне паўторных пасведчанняў аб нараджэнні, аб смерці</w:t>
                  </w:r>
                </w:p>
                <w:p w:rsidR="00D91624" w:rsidRDefault="007D0D92" w:rsidP="007D0D92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- дакумент, які пацвярджае ўнясенне платы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Дакументы і (або) звесткі, якія запытваюцца адказным выканаўцам:</w:t>
                  </w:r>
                </w:p>
              </w:tc>
              <w:tc>
                <w:tcPr>
                  <w:tcW w:w="6662" w:type="dxa"/>
                </w:tcPr>
                <w:p w:rsidR="007D0D92" w:rsidRPr="007D0D92" w:rsidRDefault="007D0D92" w:rsidP="007D0D92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7D0D92">
                    <w:rPr>
                      <w:sz w:val="28"/>
                      <w:szCs w:val="28"/>
                    </w:rPr>
            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            </w:r>
                </w:p>
                <w:p w:rsidR="007D0D92" w:rsidRPr="007D0D92" w:rsidRDefault="007D0D92" w:rsidP="007D0D92">
                  <w:pPr>
                    <w:pStyle w:val="newncpi"/>
                    <w:rPr>
                      <w:sz w:val="28"/>
                      <w:szCs w:val="28"/>
                    </w:rPr>
                  </w:pPr>
                  <w:r w:rsidRPr="007D0D92">
                    <w:rPr>
                      <w:sz w:val="28"/>
                      <w:szCs w:val="28"/>
                    </w:rPr>
                    <w:t>іншыя звесткі і (або) дакументы, якія могуць быць атрыманы ад іншых дзяржаўных органаў, іншых арганізацый.</w:t>
                  </w:r>
                </w:p>
                <w:p w:rsidR="00D91624" w:rsidRPr="00CA51D3" w:rsidRDefault="007D0D92" w:rsidP="007D0D92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sz w:val="28"/>
                      <w:szCs w:val="28"/>
                    </w:rPr>
                    <w:t>Сведчанні аб рэгістрацыі актаў грамадзянскага стану, іншыя дакументы і (або) звесткі, неабходныя для здзяйснення дзеянняў, таксама могуць быць прадстаўлены грамадзянамі самастойна.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lastRenderedPageBreak/>
                    <w:t>Максімальны тэрмін ажыццяўлення адміністрацыйнай працэдуры</w:t>
                  </w:r>
                </w:p>
              </w:tc>
              <w:tc>
                <w:tcPr>
                  <w:tcW w:w="6662" w:type="dxa"/>
                </w:tcPr>
                <w:p w:rsidR="007D0D92" w:rsidRPr="007D0D92" w:rsidRDefault="007D0D92" w:rsidP="007D0D92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 xml:space="preserve">7 дзён з дня падачы заявы - </w:t>
                  </w:r>
                  <w:r w:rsidRPr="007D0D92">
                    <w:rPr>
                      <w:sz w:val="28"/>
                      <w:szCs w:val="28"/>
                    </w:rPr>
                    <w:t>пры наяўнасці адпаведнага запісу акта грамадзянскага стану,</w:t>
                  </w:r>
                </w:p>
                <w:p w:rsidR="00D91624" w:rsidRDefault="007D0D92" w:rsidP="007D0D92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sz w:val="28"/>
                      <w:szCs w:val="28"/>
                    </w:rPr>
                    <w:t>а пры адсутнасці такога запісу</w:t>
                  </w:r>
                  <w:r w:rsidRPr="007D0D92">
                    <w:rPr>
                      <w:b/>
                      <w:sz w:val="28"/>
                      <w:szCs w:val="28"/>
                    </w:rPr>
                    <w:t xml:space="preserve"> - 1 месяц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hd w:val="clear" w:color="auto" w:fill="FFFFFF"/>
                    <w:spacing w:line="280" w:lineRule="exact"/>
                    <w:ind w:left="32" w:right="-108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Памер платы, якая спаганяецца пры ажыццяўленні адміністрацыйнай працэдуры</w:t>
                  </w:r>
                </w:p>
              </w:tc>
              <w:tc>
                <w:tcPr>
                  <w:tcW w:w="6662" w:type="dxa"/>
                </w:tcPr>
                <w:p w:rsidR="009133A4" w:rsidRPr="009133A4" w:rsidRDefault="009133A4" w:rsidP="009133A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9133A4">
                    <w:rPr>
                      <w:b/>
                      <w:sz w:val="28"/>
                      <w:szCs w:val="28"/>
                    </w:rPr>
                    <w:t>1 базавая велічыня</w:t>
                  </w:r>
                </w:p>
                <w:p w:rsidR="009133A4" w:rsidRPr="009133A4" w:rsidRDefault="009133A4" w:rsidP="009133A4">
                  <w:pPr>
                    <w:jc w:val="both"/>
                    <w:rPr>
                      <w:sz w:val="28"/>
                      <w:szCs w:val="28"/>
                    </w:rPr>
                  </w:pPr>
                  <w:r w:rsidRPr="009133A4">
                    <w:rPr>
                      <w:sz w:val="28"/>
                      <w:szCs w:val="28"/>
                    </w:rPr>
                    <w:t>Аплаціць дзяржаўную пошліну можна ў бліжэйшым аддзяленні ААТ "БПБ-Банк" (дадатковы офіс нумар 202 Наваполацк Рэгіянальнай дырэкцыі нумар 200 па Віцебскай вобласці, размешчаны па адрасе: г.Наваполацк, вул.Маладзёжная, 137. Рэжым работы: Пан-Пт: 09.00- 19.00; Сб: 10.00-14.00; Нд: выхадны).</w:t>
                  </w:r>
                </w:p>
                <w:p w:rsidR="009133A4" w:rsidRPr="009133A4" w:rsidRDefault="009133A4" w:rsidP="009133A4">
                  <w:pPr>
                    <w:jc w:val="both"/>
                    <w:rPr>
                      <w:sz w:val="28"/>
                      <w:szCs w:val="28"/>
                    </w:rPr>
                  </w:pPr>
                  <w:r w:rsidRPr="009133A4">
                    <w:rPr>
                      <w:sz w:val="28"/>
                      <w:szCs w:val="28"/>
                    </w:rPr>
                    <w:t>Дзяржаўная пошліна аплачваецца і пералічваецца на рахунак Галоўнага ўпраўлення Міністэрства фінансаў Рэспублікі Беларусь па Віцебскай вобласці, банк атрымальніка: ААТ "Беларусбанк" г.Мінск, код банка AKBBBY2X, УНП 300594330, р/р BY78AKBB36003030000150000000</w:t>
                  </w:r>
                </w:p>
                <w:p w:rsidR="00D91624" w:rsidRPr="00B430C6" w:rsidRDefault="009133A4" w:rsidP="009133A4">
                  <w:pPr>
                    <w:spacing w:line="300" w:lineRule="exact"/>
                    <w:jc w:val="both"/>
                    <w:rPr>
                      <w:sz w:val="28"/>
                      <w:szCs w:val="28"/>
                    </w:rPr>
                  </w:pPr>
                  <w:r w:rsidRPr="009133A4">
                    <w:rPr>
                      <w:sz w:val="28"/>
                      <w:szCs w:val="28"/>
                    </w:rPr>
                    <w:t>Аплату вырабляць у банку (у аддзел загс неабходна прад'явіць квітанцыю) або ў АРІП</w:t>
                  </w:r>
                  <w:r w:rsidR="004959F2" w:rsidRPr="009133A4">
                    <w:rPr>
                      <w:i/>
                      <w:sz w:val="30"/>
                      <w:szCs w:val="30"/>
                    </w:rPr>
                    <w:t>.</w:t>
                  </w:r>
                </w:p>
              </w:tc>
            </w:tr>
            <w:tr w:rsidR="00D91624" w:rsidTr="00750A6D">
              <w:trPr>
                <w:trHeight w:val="490"/>
              </w:trPr>
              <w:tc>
                <w:tcPr>
                  <w:tcW w:w="3766" w:type="dxa"/>
                </w:tcPr>
                <w:p w:rsidR="00D91624" w:rsidRDefault="007D0D92" w:rsidP="00750A6D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 w:rsidRPr="007D0D92">
                    <w:rPr>
                      <w:b/>
                      <w:sz w:val="28"/>
                      <w:szCs w:val="28"/>
                    </w:rPr>
                    <w:t>эрмін дзеяння даведкі, іншага дакумента (рашэння), якія выдаюцца (прымаецца) пры ажыццяўленні адміністрацыйнай працэдуры</w:t>
                  </w:r>
                </w:p>
              </w:tc>
              <w:tc>
                <w:tcPr>
                  <w:tcW w:w="6662" w:type="dxa"/>
                </w:tcPr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D91624" w:rsidP="00750A6D">
                  <w:pPr>
                    <w:ind w:right="-108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91624" w:rsidRDefault="00CA5F69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CA5F69">
                    <w:rPr>
                      <w:b/>
                      <w:sz w:val="28"/>
                      <w:szCs w:val="28"/>
                    </w:rPr>
                    <w:t>бестэрмінова</w:t>
                  </w:r>
                </w:p>
              </w:tc>
            </w:tr>
          </w:tbl>
          <w:p w:rsidR="00D91624" w:rsidRDefault="00D91624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91624" w:rsidRPr="004B5A81" w:rsidTr="00750A6D">
        <w:tc>
          <w:tcPr>
            <w:tcW w:w="3240" w:type="dxa"/>
          </w:tcPr>
          <w:p w:rsidR="00D91624" w:rsidRPr="004B5A81" w:rsidRDefault="00D91624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D91624" w:rsidRPr="00545215" w:rsidRDefault="00D91624" w:rsidP="00750A6D">
            <w:pPr>
              <w:rPr>
                <w:sz w:val="28"/>
                <w:szCs w:val="28"/>
              </w:rPr>
            </w:pPr>
            <w:r w:rsidRPr="00545215">
              <w:rPr>
                <w:sz w:val="28"/>
                <w:szCs w:val="28"/>
              </w:rPr>
              <w:t xml:space="preserve"> </w:t>
            </w:r>
          </w:p>
        </w:tc>
      </w:tr>
    </w:tbl>
    <w:p w:rsidR="00D91624" w:rsidRDefault="00D91624" w:rsidP="00D91624">
      <w:pPr>
        <w:ind w:left="-1134" w:firstLine="708"/>
        <w:jc w:val="both"/>
      </w:pPr>
    </w:p>
    <w:p w:rsidR="003B2AE2" w:rsidRDefault="003B2AE2"/>
    <w:sectPr w:rsidR="003B2AE2" w:rsidSect="00CD433F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24"/>
    <w:rsid w:val="000C25C8"/>
    <w:rsid w:val="000E00F3"/>
    <w:rsid w:val="000E498E"/>
    <w:rsid w:val="003B2AE2"/>
    <w:rsid w:val="004959F2"/>
    <w:rsid w:val="004F32EE"/>
    <w:rsid w:val="004F5E2B"/>
    <w:rsid w:val="00720B6F"/>
    <w:rsid w:val="007823A3"/>
    <w:rsid w:val="007D0D92"/>
    <w:rsid w:val="00840998"/>
    <w:rsid w:val="009133A4"/>
    <w:rsid w:val="00B644B0"/>
    <w:rsid w:val="00CA5F69"/>
    <w:rsid w:val="00D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91624"/>
    <w:rPr>
      <w:sz w:val="20"/>
      <w:szCs w:val="20"/>
    </w:rPr>
  </w:style>
  <w:style w:type="paragraph" w:customStyle="1" w:styleId="newncpi">
    <w:name w:val="newncpi"/>
    <w:basedOn w:val="a"/>
    <w:rsid w:val="00D91624"/>
    <w:pPr>
      <w:ind w:firstLine="567"/>
      <w:jc w:val="both"/>
    </w:pPr>
  </w:style>
  <w:style w:type="character" w:styleId="a3">
    <w:name w:val="Hyperlink"/>
    <w:basedOn w:val="a0"/>
    <w:uiPriority w:val="99"/>
    <w:semiHidden/>
    <w:unhideWhenUsed/>
    <w:rsid w:val="000C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2023-05-23T09:34:00Z</dcterms:created>
  <dcterms:modified xsi:type="dcterms:W3CDTF">2023-05-23T09:34:00Z</dcterms:modified>
</cp:coreProperties>
</file>